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21" w:rsidRDefault="001B2C2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56.7pt;width:592.25pt;height:149.25pt;z-index:-251658240;visibility:visible;mso-position-horizontal:left;mso-position-horizontal-relative:page">
            <v:imagedata r:id="rId5" o:title=""/>
            <w10:wrap anchorx="page"/>
          </v:shape>
        </w:pict>
      </w:r>
    </w:p>
    <w:p w:rsidR="001B2C21" w:rsidRPr="00732EE1" w:rsidRDefault="001B2C21" w:rsidP="00732EE1"/>
    <w:p w:rsidR="001B2C21" w:rsidRPr="00732EE1" w:rsidRDefault="001B2C21" w:rsidP="00732EE1"/>
    <w:p w:rsidR="001B2C21" w:rsidRPr="00732EE1" w:rsidRDefault="001B2C21" w:rsidP="00732EE1"/>
    <w:p w:rsidR="001B2C21" w:rsidRDefault="001B2C21" w:rsidP="00732EE1"/>
    <w:p w:rsidR="001B2C21" w:rsidRPr="00673EDE" w:rsidRDefault="001B2C21" w:rsidP="00673EDE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sz w:val="24"/>
          <w:szCs w:val="24"/>
          <w:lang w:eastAsia="ru-RU"/>
        </w:rPr>
        <w:t>ПРАВИЛА ОФОРМЛЕНИЯ СТАТЬИ В СБОРНИК</w:t>
      </w:r>
    </w:p>
    <w:p w:rsidR="001B2C21" w:rsidRPr="00673EDE" w:rsidRDefault="001B2C21" w:rsidP="00673EDE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sz w:val="24"/>
          <w:szCs w:val="24"/>
          <w:lang w:eastAsia="ru-RU"/>
        </w:rPr>
        <w:t>«СОВРЕМЕННАЯ ЛИТЕРАТУРА ДЛЯ ДЕТЕЙ И О ДЕТЯХ»</w:t>
      </w:r>
    </w:p>
    <w:p w:rsidR="001B2C21" w:rsidRPr="00673EDE" w:rsidRDefault="001B2C21" w:rsidP="00673E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52D">
        <w:rPr>
          <w:rFonts w:ascii="Times New Roman" w:hAnsi="Times New Roman"/>
          <w:sz w:val="24"/>
          <w:szCs w:val="24"/>
          <w:lang w:eastAsia="ru-RU"/>
        </w:rPr>
        <w:t xml:space="preserve">Сроки подачи статьи – до </w:t>
      </w:r>
      <w:r w:rsidRPr="0042552D">
        <w:rPr>
          <w:rFonts w:ascii="Times New Roman" w:hAnsi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42552D">
        <w:rPr>
          <w:rFonts w:ascii="Times New Roman" w:hAnsi="Times New Roman"/>
          <w:b/>
          <w:sz w:val="24"/>
          <w:szCs w:val="24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Pr="0042552D">
          <w:rPr>
            <w:rFonts w:ascii="Times New Roman" w:hAnsi="Times New Roman"/>
            <w:b/>
            <w:sz w:val="24"/>
            <w:szCs w:val="24"/>
            <w:lang w:eastAsia="ru-RU"/>
          </w:rPr>
          <w:t>2021 г</w:t>
        </w:r>
      </w:smartTag>
      <w:r w:rsidRPr="0042552D">
        <w:rPr>
          <w:rFonts w:ascii="Times New Roman" w:hAnsi="Times New Roman"/>
          <w:sz w:val="24"/>
          <w:szCs w:val="24"/>
          <w:lang w:eastAsia="ru-RU"/>
        </w:rPr>
        <w:t>.</w:t>
      </w:r>
    </w:p>
    <w:p w:rsidR="001B2C21" w:rsidRPr="002E7B81" w:rsidRDefault="001B2C21" w:rsidP="00673E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r w:rsidRPr="00673EDE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litgost</w:t>
      </w:r>
      <w:r w:rsidRPr="00673EDE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2021@</w:t>
      </w:r>
      <w:r w:rsidRPr="00673EDE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gmail</w:t>
      </w:r>
      <w:r w:rsidRPr="00673EDE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com</w:t>
      </w:r>
    </w:p>
    <w:p w:rsidR="001B2C21" w:rsidRPr="00673EDE" w:rsidRDefault="001B2C21" w:rsidP="0067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Если текст содержит особые шрифты, также необходимо прислать данный шрифт. Статьи, оформленные с нарушением правил и присланные позже обозначенного срока, к публикации не принимаются.</w:t>
      </w:r>
      <w:r w:rsidRPr="00673ED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Редколлегия оставляет за собой право отклонить статьи. Объем статьи – до </w:t>
      </w:r>
      <w:r>
        <w:rPr>
          <w:rFonts w:ascii="Times New Roman" w:hAnsi="Times New Roman"/>
          <w:sz w:val="24"/>
          <w:szCs w:val="24"/>
          <w:lang w:eastAsia="ru-RU"/>
        </w:rPr>
        <w:t>8 страниц (20 тысяч знаков)</w:t>
      </w:r>
      <w:r w:rsidRPr="00673EDE">
        <w:rPr>
          <w:rFonts w:ascii="Times New Roman" w:hAnsi="Times New Roman"/>
          <w:sz w:val="24"/>
          <w:szCs w:val="24"/>
          <w:lang w:eastAsia="ru-RU"/>
        </w:rPr>
        <w:t>.</w:t>
      </w:r>
    </w:p>
    <w:p w:rsidR="001B2C21" w:rsidRPr="00673EDE" w:rsidRDefault="001B2C21" w:rsidP="00673EDE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оформления статей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Формат документа – Word (</w:t>
      </w:r>
      <w:r w:rsidRPr="00673EDE">
        <w:rPr>
          <w:rFonts w:ascii="Times New Roman" w:hAnsi="Times New Roman"/>
          <w:b/>
          <w:sz w:val="24"/>
          <w:szCs w:val="24"/>
          <w:lang w:eastAsia="ru-RU"/>
        </w:rPr>
        <w:t>doc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673EDE">
        <w:rPr>
          <w:rFonts w:ascii="Times New Roman" w:hAnsi="Times New Roman"/>
          <w:b/>
          <w:sz w:val="24"/>
          <w:szCs w:val="24"/>
          <w:lang w:eastAsia="ru-RU"/>
        </w:rPr>
        <w:t>docx</w:t>
      </w:r>
      <w:r w:rsidRPr="00673EDE">
        <w:rPr>
          <w:rFonts w:ascii="Times New Roman" w:hAnsi="Times New Roman"/>
          <w:sz w:val="24"/>
          <w:szCs w:val="24"/>
          <w:lang w:eastAsia="ru-RU"/>
        </w:rPr>
        <w:t>).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Файл называется фамилией автора (авторов) на русском языке.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 xml:space="preserve">Поля: верхнее и нижнее </w:t>
      </w:r>
      <w:smartTag w:uri="urn:schemas-microsoft-com:office:smarttags" w:element="metricconverter">
        <w:smartTagPr>
          <w:attr w:name="ProductID" w:val="2 см"/>
        </w:smartTagPr>
        <w:r w:rsidRPr="00673EDE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673EDE">
        <w:rPr>
          <w:rFonts w:ascii="Times New Roman" w:hAnsi="Times New Roman"/>
          <w:sz w:val="24"/>
          <w:szCs w:val="24"/>
          <w:lang w:eastAsia="ru-RU"/>
        </w:rPr>
        <w:t>, правое и левое – 2,5.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Шрифт – Times New Roman (если вам необходимы знаки, отсутствующие в Times New Roman, используйте другие стандартные шрифты пакета Microsoft Office).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Кегль – 14.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Межстрочный интервал – 1,5.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Абзацный отступ – 1.25.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 xml:space="preserve">Между инициалами и фамилией, между знаком номера/параграфа и числом ставится пробел (желательно использовать фиксированный пробел – сочетание клавиш </w:t>
      </w:r>
      <w:r w:rsidRPr="00673EDE">
        <w:rPr>
          <w:rFonts w:ascii="Times New Roman" w:hAnsi="Times New Roman"/>
          <w:sz w:val="24"/>
          <w:szCs w:val="24"/>
          <w:lang w:val="en-US" w:eastAsia="ru-RU"/>
        </w:rPr>
        <w:t>Ctrl</w:t>
      </w:r>
      <w:r w:rsidRPr="00673EDE">
        <w:rPr>
          <w:rFonts w:ascii="Times New Roman" w:hAnsi="Times New Roman"/>
          <w:sz w:val="24"/>
          <w:szCs w:val="24"/>
          <w:lang w:eastAsia="ru-RU"/>
        </w:rPr>
        <w:t>+</w:t>
      </w:r>
      <w:r w:rsidRPr="00673EDE">
        <w:rPr>
          <w:rFonts w:ascii="Times New Roman" w:hAnsi="Times New Roman"/>
          <w:sz w:val="24"/>
          <w:szCs w:val="24"/>
          <w:lang w:val="en-US" w:eastAsia="ru-RU"/>
        </w:rPr>
        <w:t>Shift</w:t>
      </w:r>
      <w:r w:rsidRPr="00673EDE">
        <w:rPr>
          <w:rFonts w:ascii="Times New Roman" w:hAnsi="Times New Roman"/>
          <w:sz w:val="24"/>
          <w:szCs w:val="24"/>
          <w:lang w:eastAsia="ru-RU"/>
        </w:rPr>
        <w:t>+пробел) (А.А. Иванов; № 1; § 3).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Между цифрами при указании дат, номеров страниц и т.п. используется тире (–) без отбивки пробелов (С. 20–47, 1941–1945 гг.).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Цитаты из научных статей, монографий, художественных произведений и т.п. приводятся в «парных» кавычках.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Аббревиатуры и сокращения, за исключением общеупотребительных, следует разъяснять при первом их включении в текст.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Желательно не заменять букву «ё» буквой «е», особенно в фамилиях.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Ссылки на гранты оформляются автоматически как постраничные сноски.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Таблицы, графики не предусматриваются.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Примечания выносятся в конец статьи перед списком литературы. В тексте обозначаются надстрочным знаком (</w:t>
      </w:r>
      <w:r w:rsidRPr="00673EDE">
        <w:rPr>
          <w:rFonts w:ascii="Times New Roman" w:hAnsi="Times New Roman"/>
          <w:sz w:val="24"/>
          <w:szCs w:val="24"/>
          <w:vertAlign w:val="superscript"/>
          <w:lang w:eastAsia="ru-RU"/>
        </w:rPr>
        <w:t>1,2,3</w:t>
      </w:r>
      <w:r w:rsidRPr="00673EDE">
        <w:rPr>
          <w:rFonts w:ascii="Times New Roman" w:hAnsi="Times New Roman"/>
          <w:sz w:val="24"/>
          <w:szCs w:val="24"/>
          <w:lang w:eastAsia="ru-RU"/>
        </w:rPr>
        <w:t>).</w:t>
      </w:r>
    </w:p>
    <w:p w:rsidR="001B2C21" w:rsidRPr="00673EDE" w:rsidRDefault="001B2C21" w:rsidP="00673EDE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73ED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«шапке» статьи должны быть указаны следующие сведения: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УДК (выравнивание по левому краю);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название статьи (</w:t>
      </w:r>
      <w:r w:rsidRPr="00673EDE">
        <w:rPr>
          <w:rFonts w:ascii="Times New Roman" w:hAnsi="Times New Roman"/>
          <w:b/>
          <w:sz w:val="24"/>
          <w:szCs w:val="24"/>
          <w:lang w:eastAsia="ru-RU"/>
        </w:rPr>
        <w:t>заглавными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 буквами </w:t>
      </w:r>
      <w:r w:rsidRPr="00673EDE">
        <w:rPr>
          <w:rFonts w:ascii="Times New Roman" w:hAnsi="Times New Roman"/>
          <w:b/>
          <w:sz w:val="24"/>
          <w:szCs w:val="24"/>
          <w:lang w:eastAsia="ru-RU"/>
        </w:rPr>
        <w:t>полужирным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 шрифтом по центру);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инициалы и фамилия автора / авторов (</w:t>
      </w:r>
      <w:r w:rsidRPr="00673EDE">
        <w:rPr>
          <w:rFonts w:ascii="Times New Roman" w:hAnsi="Times New Roman"/>
          <w:b/>
          <w:sz w:val="24"/>
          <w:szCs w:val="24"/>
          <w:lang w:eastAsia="ru-RU"/>
        </w:rPr>
        <w:t>полужирным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EDE">
        <w:rPr>
          <w:rFonts w:ascii="Times New Roman" w:hAnsi="Times New Roman"/>
          <w:i/>
          <w:sz w:val="24"/>
          <w:szCs w:val="24"/>
          <w:lang w:eastAsia="ru-RU"/>
        </w:rPr>
        <w:t>курсивом</w:t>
      </w:r>
      <w:r w:rsidRPr="00673EDE">
        <w:rPr>
          <w:rFonts w:ascii="Times New Roman" w:hAnsi="Times New Roman"/>
          <w:sz w:val="24"/>
          <w:szCs w:val="24"/>
          <w:lang w:eastAsia="ru-RU"/>
        </w:rPr>
        <w:t>);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название организации;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e-mail;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 xml:space="preserve">аннотация; (Аннотация должна кратко отражать содержание статьи. АННОТАЦИЯ ОБЯЗАТЕЛЬНО ДОЛЖНА содержать </w:t>
      </w:r>
      <w:r w:rsidRPr="00673EDE">
        <w:rPr>
          <w:rFonts w:ascii="Times New Roman" w:hAnsi="Times New Roman"/>
          <w:b/>
          <w:bCs/>
          <w:sz w:val="24"/>
          <w:szCs w:val="24"/>
          <w:lang w:eastAsia="ru-RU"/>
        </w:rPr>
        <w:t>цель работы, методы, основные результаты и выводы, объем должен составлять не менее 100 слов</w:t>
      </w:r>
      <w:r w:rsidRPr="00673EDE">
        <w:rPr>
          <w:rFonts w:ascii="Times New Roman" w:hAnsi="Times New Roman"/>
          <w:sz w:val="24"/>
          <w:szCs w:val="24"/>
          <w:lang w:eastAsia="ru-RU"/>
        </w:rPr>
        <w:t>); отделяется пустыми строками; выравнивание – по ширине; одинарный интервал. Шрифт – Times New Roman. Кегль - 12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ключевые слова / словосочетания (не более 10);</w:t>
      </w:r>
    </w:p>
    <w:p w:rsidR="001B2C21" w:rsidRPr="00673EDE" w:rsidRDefault="001B2C21" w:rsidP="00673EDE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Далее следуют: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текст;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примечания;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список литературы;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название статьи на английском языке;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инициалы и фамилия автора на английском языке;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название организации на английском языке;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аннотация статьи на английском языке (после списка литературы). Отделяется пустыми строками; выравнивание – по ширине; одинарный интервал. Шрифт – Times New Roman. Кегль - 12;</w:t>
      </w:r>
    </w:p>
    <w:p w:rsidR="001B2C21" w:rsidRPr="00673EDE" w:rsidRDefault="001B2C21" w:rsidP="00673EDE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ключевые слова на английском языке.</w:t>
      </w:r>
    </w:p>
    <w:p w:rsidR="001B2C21" w:rsidRPr="00673EDE" w:rsidRDefault="001B2C21" w:rsidP="00673EDE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73EDE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соавторы работают в разных организациях, то наименования последних нумеруются надстрочными арабскими цифрами. При этом после фамилий авторов соответствующими надстрочными арабскими цифрами указывается их принадлежность к той или иной организации (см. образец).</w:t>
      </w:r>
    </w:p>
    <w:p w:rsidR="001B2C21" w:rsidRPr="00673EDE" w:rsidRDefault="001B2C21" w:rsidP="00673EDE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73ED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Примечания </w:t>
      </w:r>
      <w:r w:rsidRPr="00673E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даются как постраничные сноски. </w:t>
      </w:r>
    </w:p>
    <w:p w:rsidR="001B2C21" w:rsidRPr="00673EDE" w:rsidRDefault="001B2C21" w:rsidP="00673EDE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3E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После основного текста статьи приводится </w:t>
      </w:r>
      <w:r w:rsidRPr="00673ED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Список литературы </w:t>
      </w:r>
      <w:r w:rsidRPr="00673E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(оформление по образцу). Источники в </w:t>
      </w:r>
      <w:r w:rsidRPr="00673ED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Списке литературы</w:t>
      </w:r>
      <w:r w:rsidRPr="00673E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располагаются в порядке их упоминания в тексте и нумеруются. В списке литературы источник упоминается только один раз, поэтому все ссылки на него в тексте статьи идут под одним и тем же номером. </w:t>
      </w:r>
      <w:r w:rsidRPr="00673ED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Упоминание двух и более работ под одним номером не допускается.</w:t>
      </w:r>
    </w:p>
    <w:p w:rsidR="001B2C21" w:rsidRPr="00673EDE" w:rsidRDefault="001B2C21" w:rsidP="00673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73ED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Ссылки на литературу в тексте даются в квадратных скобках: [2]. Если делается отсылка к нескольким источникам одновременно, их номера разделяются точкой с запятой и/или тире: [1; 3], [1; 3–5]. Номера страниц указываются следующим образом: [2, с. 14], [1, с. 33; 3, с. 27–28]. Номер тома в многотомных изданиях указывается римскими цифрами: [2, т. I, с. 14]</w:t>
      </w:r>
    </w:p>
    <w:p w:rsidR="001B2C21" w:rsidRPr="00673EDE" w:rsidRDefault="001B2C21" w:rsidP="00673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B2C21" w:rsidRPr="00673EDE" w:rsidRDefault="001B2C21" w:rsidP="00673EDE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Образец оформления статьи</w:t>
      </w:r>
    </w:p>
    <w:p w:rsidR="001B2C21" w:rsidRPr="00673EDE" w:rsidRDefault="001B2C21" w:rsidP="00673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УДК 316.1</w:t>
      </w:r>
    </w:p>
    <w:p w:rsidR="001B2C21" w:rsidRPr="00673EDE" w:rsidRDefault="001B2C21" w:rsidP="00673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СОЦИОКУЛЬТУРНЫЙ ПОДХОД К УПРАВЛЕНИЮ: </w:t>
      </w:r>
    </w:p>
    <w:p w:rsidR="001B2C21" w:rsidRPr="00673EDE" w:rsidRDefault="001B2C21" w:rsidP="00673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bCs/>
          <w:sz w:val="24"/>
          <w:szCs w:val="24"/>
          <w:lang w:eastAsia="ru-RU"/>
        </w:rPr>
        <w:t>АНАЛИЗ И КОНСТРУИРОВАНИЕ</w:t>
      </w:r>
    </w:p>
    <w:p w:rsidR="001B2C21" w:rsidRPr="00673EDE" w:rsidRDefault="001B2C21" w:rsidP="00673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i/>
          <w:iCs/>
          <w:sz w:val="24"/>
          <w:szCs w:val="24"/>
          <w:lang w:eastAsia="ru-RU"/>
        </w:rPr>
        <w:t>И.И. Иванов¹, М.А. Иванова²</w:t>
      </w:r>
    </w:p>
    <w:p w:rsidR="001B2C21" w:rsidRPr="00673EDE" w:rsidRDefault="001B2C21" w:rsidP="00673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73EDE">
        <w:rPr>
          <w:rFonts w:ascii="Times New Roman" w:hAnsi="Times New Roman"/>
          <w:iCs/>
          <w:sz w:val="24"/>
          <w:szCs w:val="24"/>
          <w:lang w:eastAsia="ru-RU"/>
        </w:rPr>
        <w:t>¹Нижегородский госуниверситет им. Н.И. Лобачевского</w:t>
      </w:r>
    </w:p>
    <w:p w:rsidR="001B2C21" w:rsidRPr="00673EDE" w:rsidRDefault="001B2C21" w:rsidP="00673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73EDE">
        <w:rPr>
          <w:rFonts w:ascii="Times New Roman" w:hAnsi="Times New Roman"/>
          <w:iCs/>
          <w:sz w:val="24"/>
          <w:szCs w:val="24"/>
          <w:lang w:eastAsia="ru-RU"/>
        </w:rPr>
        <w:t>²Нижегородский государственный технический университет им. Р.Е.Алексеева</w:t>
      </w:r>
    </w:p>
    <w:p w:rsidR="001B2C21" w:rsidRPr="00673EDE" w:rsidRDefault="001B2C21" w:rsidP="00673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673E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 ivanov -ii@mail.ru</w:t>
        </w:r>
      </w:hyperlink>
    </w:p>
    <w:p w:rsidR="001B2C21" w:rsidRPr="00673EDE" w:rsidRDefault="001B2C21" w:rsidP="00673ED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должна кратко отражать содержание статьи (АННОТАЦИЯ ОБЯЗАТЕЛЬНО ДОЛЖНА содержать </w:t>
      </w:r>
      <w:r w:rsidRPr="00673EDE">
        <w:rPr>
          <w:rFonts w:ascii="Times New Roman" w:hAnsi="Times New Roman"/>
          <w:sz w:val="24"/>
          <w:szCs w:val="24"/>
          <w:lang w:eastAsia="ru-RU"/>
        </w:rPr>
        <w:t>цель работы, методы, основные результаты и выводы, объем должен составлять не менее 100 слов, или 10 строк</w:t>
      </w:r>
      <w:r w:rsidRPr="00673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); отделяется пустыми строками; выравнивание – по ширине; одинарный интервал; здесь и в тексте отступ («красная строка»), устанавливаемый с использованием опции «абзац» – </w:t>
      </w:r>
      <w:smartTag w:uri="urn:schemas-microsoft-com:office:smarttags" w:element="metricconverter">
        <w:smartTagPr>
          <w:attr w:name="ProductID" w:val="1997 г"/>
        </w:smartTagPr>
        <w:r w:rsidRPr="00673EDE">
          <w:rPr>
            <w:rFonts w:ascii="Times New Roman" w:hAnsi="Times New Roman"/>
            <w:b/>
            <w:bCs/>
            <w:sz w:val="24"/>
            <w:szCs w:val="24"/>
            <w:lang w:eastAsia="ru-RU"/>
          </w:rPr>
          <w:t>1.25 см</w:t>
        </w:r>
      </w:smartTag>
      <w:r w:rsidRPr="00673EDE">
        <w:rPr>
          <w:rFonts w:ascii="Times New Roman" w:hAnsi="Times New Roman"/>
          <w:b/>
          <w:bCs/>
          <w:sz w:val="24"/>
          <w:szCs w:val="24"/>
          <w:lang w:eastAsia="ru-RU"/>
        </w:rPr>
        <w:t>).</w:t>
      </w:r>
    </w:p>
    <w:p w:rsidR="001B2C21" w:rsidRPr="00673EDE" w:rsidRDefault="001B2C21" w:rsidP="00673EDE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73ED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Ключевые слова: </w:t>
      </w:r>
      <w:r w:rsidRPr="00673EDE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673EDE">
        <w:rPr>
          <w:rFonts w:ascii="Times New Roman" w:hAnsi="Times New Roman"/>
          <w:bCs/>
          <w:iCs/>
          <w:sz w:val="24"/>
          <w:szCs w:val="24"/>
          <w:lang w:eastAsia="ru-RU"/>
        </w:rPr>
        <w:t>слова и словосочетания – не более 10</w:t>
      </w:r>
      <w:r w:rsidRPr="00673EDE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1B2C21" w:rsidRPr="00673EDE" w:rsidRDefault="001B2C21" w:rsidP="00673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 Текст статьи (выравнивание – по ширине; полуторный интервал)</w:t>
      </w:r>
    </w:p>
    <w:p w:rsidR="001B2C21" w:rsidRPr="00673EDE" w:rsidRDefault="001B2C21" w:rsidP="00673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i/>
          <w:iCs/>
          <w:sz w:val="24"/>
          <w:szCs w:val="24"/>
          <w:lang w:eastAsia="ru-RU"/>
        </w:rPr>
        <w:t>Список литературы</w:t>
      </w:r>
    </w:p>
    <w:p w:rsidR="001B2C21" w:rsidRPr="00673EDE" w:rsidRDefault="001B2C21" w:rsidP="006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1. Овчинников И.В., Петров Ю.Г., Иванов Г.И. и др. // Докл. АН СССР. 1984. Т. 276. С. 126–128.</w:t>
      </w:r>
    </w:p>
    <w:p w:rsidR="001B2C21" w:rsidRPr="00673EDE" w:rsidRDefault="001B2C21" w:rsidP="006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73EDE">
        <w:rPr>
          <w:rFonts w:ascii="Times New Roman" w:hAnsi="Times New Roman"/>
          <w:sz w:val="24"/>
          <w:szCs w:val="24"/>
          <w:lang w:val="en-US" w:eastAsia="ru-RU"/>
        </w:rPr>
        <w:t>Williams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EDE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.Е., </w:t>
      </w:r>
      <w:r w:rsidRPr="00673EDE">
        <w:rPr>
          <w:rFonts w:ascii="Times New Roman" w:hAnsi="Times New Roman"/>
          <w:sz w:val="24"/>
          <w:szCs w:val="24"/>
          <w:lang w:val="en-US" w:eastAsia="ru-RU"/>
        </w:rPr>
        <w:t>Houpt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EDE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673EDE">
        <w:rPr>
          <w:rFonts w:ascii="Times New Roman" w:hAnsi="Times New Roman"/>
          <w:sz w:val="24"/>
          <w:szCs w:val="24"/>
          <w:lang w:eastAsia="ru-RU"/>
        </w:rPr>
        <w:t>.</w:t>
      </w:r>
      <w:r w:rsidRPr="00673EDE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. Статья // </w:t>
      </w:r>
      <w:r w:rsidRPr="00673EDE">
        <w:rPr>
          <w:rFonts w:ascii="Times New Roman" w:hAnsi="Times New Roman"/>
          <w:sz w:val="24"/>
          <w:szCs w:val="24"/>
          <w:lang w:val="en-US" w:eastAsia="ru-RU"/>
        </w:rPr>
        <w:t>Acta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EDE">
        <w:rPr>
          <w:rFonts w:ascii="Times New Roman" w:hAnsi="Times New Roman"/>
          <w:sz w:val="24"/>
          <w:szCs w:val="24"/>
          <w:lang w:val="en-US" w:eastAsia="ru-RU"/>
        </w:rPr>
        <w:t>Cryst</w:t>
      </w:r>
      <w:r w:rsidRPr="00673EDE">
        <w:rPr>
          <w:rFonts w:ascii="Times New Roman" w:hAnsi="Times New Roman"/>
          <w:sz w:val="24"/>
          <w:szCs w:val="24"/>
          <w:lang w:eastAsia="ru-RU"/>
        </w:rPr>
        <w:t>. В. 1986. V. 42. P. 286–288.</w:t>
      </w:r>
    </w:p>
    <w:p w:rsidR="001B2C21" w:rsidRPr="00673EDE" w:rsidRDefault="001B2C21" w:rsidP="006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3. Китайгородский А.И. Молекулярные кристаллы. М.: Наука, 1971. 201 с.</w:t>
      </w:r>
    </w:p>
    <w:p w:rsidR="001B2C21" w:rsidRPr="00673EDE" w:rsidRDefault="001B2C21" w:rsidP="006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4. Термические константы веществ / Под ред. В.П. Глушко. М.: Изд-во АН СССР. 1965–1981. Вып. I–X.</w:t>
      </w:r>
    </w:p>
    <w:p w:rsidR="001B2C21" w:rsidRPr="00673EDE" w:rsidRDefault="001B2C21" w:rsidP="006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5. Набоков В. Искусство литературы и здравый смысл // Набоков о Набокове и прочем: Интервью, рецензии, эссе. М.: Независимая газета, 2002. С. 465–479.</w:t>
      </w:r>
    </w:p>
    <w:p w:rsidR="001B2C21" w:rsidRPr="00673EDE" w:rsidRDefault="001B2C21" w:rsidP="006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6. Стрежнёва М. Институциональные формы европейской интеграции // Заглядывая в 21-й век: ЕС и СНГ. М.: Мир, 1998. С. 10–15.</w:t>
      </w:r>
    </w:p>
    <w:p w:rsidR="001B2C21" w:rsidRPr="00673EDE" w:rsidRDefault="001B2C21" w:rsidP="006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7. Сидоров И.И. Дис. ... д-ра физ.-мат. наук. М.: МГУ, 2000. 255 с.</w:t>
      </w:r>
    </w:p>
    <w:p w:rsidR="001B2C21" w:rsidRPr="00673EDE" w:rsidRDefault="001B2C21" w:rsidP="006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8. Сидоров И.И. Автореферат дис. ... д-ра физ.-мат. наук. М.: МГУ, 2000. 40 с.</w:t>
      </w:r>
    </w:p>
    <w:p w:rsidR="001B2C21" w:rsidRPr="00673EDE" w:rsidRDefault="001B2C21" w:rsidP="006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 xml:space="preserve">9. Субботин К.А., Лавриков С.В. // Тез. докл. II Всерос. симп. «Процессы теплопереноса», Обнинск, 2–24 сентября </w:t>
      </w:r>
      <w:smartTag w:uri="urn:schemas-microsoft-com:office:smarttags" w:element="metricconverter">
        <w:smartTagPr>
          <w:attr w:name="ProductID" w:val="1997 г"/>
        </w:smartTagPr>
        <w:r w:rsidRPr="00673EDE">
          <w:rPr>
            <w:rFonts w:ascii="Times New Roman" w:hAnsi="Times New Roman"/>
            <w:sz w:val="24"/>
            <w:szCs w:val="24"/>
            <w:lang w:eastAsia="ru-RU"/>
          </w:rPr>
          <w:t>1997 г</w:t>
        </w:r>
      </w:smartTag>
      <w:r w:rsidRPr="00673EDE">
        <w:rPr>
          <w:rFonts w:ascii="Times New Roman" w:hAnsi="Times New Roman"/>
          <w:sz w:val="24"/>
          <w:szCs w:val="24"/>
          <w:lang w:eastAsia="ru-RU"/>
        </w:rPr>
        <w:t>. С. 155.</w:t>
      </w:r>
    </w:p>
    <w:p w:rsidR="001B2C21" w:rsidRPr="00673EDE" w:rsidRDefault="001B2C21" w:rsidP="006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10. ГОСТ 10749-1-80. Спирт этиловый технический. Методы анализа. М.: Изд-во стандартов, 1981. 4 с.</w:t>
      </w:r>
    </w:p>
    <w:p w:rsidR="001B2C21" w:rsidRPr="00673EDE" w:rsidRDefault="001B2C21" w:rsidP="00673E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 xml:space="preserve">11. Николаева С.Ю. Пасхальный текст в русской литературе XIX века. Дис. канд. филол. наук. Москва: Литературный институт им.A.M. Горького, 2004. 218 с. </w:t>
      </w:r>
      <w:r w:rsidRPr="00673EDE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673EDE">
          <w:rPr>
            <w:rFonts w:ascii="Times New Roman" w:hAnsi="Times New Roman"/>
            <w:sz w:val="24"/>
            <w:szCs w:val="24"/>
            <w:lang w:eastAsia="ru-RU"/>
          </w:rPr>
          <w:t>http://www.dissercat.com/content/paskhalnyi-tekst-v-russkoi-literature-xix-veka?_openstat=cmVmZXJ1bi5jb207bm9kZTthZDE7</w:t>
        </w:r>
      </w:hyperlink>
      <w:r w:rsidRPr="00673EDE">
        <w:rPr>
          <w:rFonts w:ascii="Times New Roman" w:hAnsi="Times New Roman"/>
          <w:sz w:val="24"/>
          <w:szCs w:val="24"/>
          <w:lang w:eastAsia="ru-RU"/>
        </w:rPr>
        <w:t xml:space="preserve"> (дата обращения 3.04.2014).</w:t>
      </w:r>
    </w:p>
    <w:p w:rsidR="001B2C21" w:rsidRPr="00673EDE" w:rsidRDefault="001B2C21" w:rsidP="00673E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C21" w:rsidRPr="00673EDE" w:rsidRDefault="001B2C21" w:rsidP="00673E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sz w:val="24"/>
          <w:szCs w:val="24"/>
          <w:lang w:eastAsia="ru-RU"/>
        </w:rPr>
        <w:t>НАЗВАНИЕ СТАТЬИ НА АНГЛИЙСКОМ ЯЗЫКЕ</w:t>
      </w:r>
    </w:p>
    <w:p w:rsidR="001B2C21" w:rsidRPr="00673EDE" w:rsidRDefault="001B2C21" w:rsidP="00673E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73EDE">
        <w:rPr>
          <w:rFonts w:ascii="Times New Roman" w:hAnsi="Times New Roman"/>
          <w:b/>
          <w:i/>
          <w:sz w:val="24"/>
          <w:szCs w:val="24"/>
          <w:lang w:eastAsia="ru-RU"/>
        </w:rPr>
        <w:t>Инициалы и фамилия автора на английском языке</w:t>
      </w:r>
    </w:p>
    <w:p w:rsidR="001B2C21" w:rsidRPr="00673EDE" w:rsidRDefault="001B2C21" w:rsidP="00673E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Организация на английском языка</w:t>
      </w:r>
    </w:p>
    <w:p w:rsidR="001B2C21" w:rsidRPr="00673EDE" w:rsidRDefault="001B2C21" w:rsidP="00673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sz w:val="24"/>
          <w:szCs w:val="24"/>
          <w:lang w:eastAsia="ru-RU"/>
        </w:rPr>
        <w:t>Аннотация на английском языке</w:t>
      </w:r>
    </w:p>
    <w:p w:rsidR="001B2C21" w:rsidRPr="00673EDE" w:rsidRDefault="001B2C21" w:rsidP="00673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DE">
        <w:rPr>
          <w:rFonts w:ascii="Times New Roman" w:hAnsi="Times New Roman"/>
          <w:i/>
          <w:sz w:val="24"/>
          <w:szCs w:val="24"/>
          <w:lang w:eastAsia="ru-RU"/>
        </w:rPr>
        <w:t>Ключевые слова</w:t>
      </w:r>
      <w:r w:rsidRPr="00673EDE">
        <w:rPr>
          <w:rFonts w:ascii="Times New Roman" w:hAnsi="Times New Roman"/>
          <w:sz w:val="24"/>
          <w:szCs w:val="24"/>
          <w:lang w:eastAsia="ru-RU"/>
        </w:rPr>
        <w:t xml:space="preserve"> на английском языке</w:t>
      </w:r>
    </w:p>
    <w:p w:rsidR="001B2C21" w:rsidRPr="00673EDE" w:rsidRDefault="001B2C21" w:rsidP="00673E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C21" w:rsidRPr="00732EE1" w:rsidRDefault="001B2C21" w:rsidP="00732EE1"/>
    <w:p w:rsidR="001B2C21" w:rsidRDefault="001B2C21" w:rsidP="00732EE1"/>
    <w:p w:rsidR="001B2C21" w:rsidRPr="00732EE1" w:rsidRDefault="001B2C21" w:rsidP="00732EE1">
      <w:pPr>
        <w:tabs>
          <w:tab w:val="left" w:pos="1875"/>
        </w:tabs>
      </w:pPr>
      <w:r>
        <w:tab/>
      </w:r>
    </w:p>
    <w:sectPr w:rsidR="001B2C21" w:rsidRPr="00732EE1" w:rsidSect="00A4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3A64"/>
    <w:multiLevelType w:val="hybridMultilevel"/>
    <w:tmpl w:val="83B4EF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E2D"/>
    <w:rsid w:val="000806E7"/>
    <w:rsid w:val="001B2C21"/>
    <w:rsid w:val="001E6AF0"/>
    <w:rsid w:val="001F3B50"/>
    <w:rsid w:val="002E7B81"/>
    <w:rsid w:val="002F4AC3"/>
    <w:rsid w:val="00347611"/>
    <w:rsid w:val="0042552D"/>
    <w:rsid w:val="004472AC"/>
    <w:rsid w:val="004E589A"/>
    <w:rsid w:val="005022C8"/>
    <w:rsid w:val="005A0E2D"/>
    <w:rsid w:val="005A525C"/>
    <w:rsid w:val="00673EDE"/>
    <w:rsid w:val="006B159E"/>
    <w:rsid w:val="006F081C"/>
    <w:rsid w:val="00732EE1"/>
    <w:rsid w:val="00752AA2"/>
    <w:rsid w:val="007F16D9"/>
    <w:rsid w:val="00802220"/>
    <w:rsid w:val="00884A09"/>
    <w:rsid w:val="008E65AB"/>
    <w:rsid w:val="00A432C3"/>
    <w:rsid w:val="00A53B12"/>
    <w:rsid w:val="00B959BF"/>
    <w:rsid w:val="00DE066A"/>
    <w:rsid w:val="00E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sercat.com/content/paskhalnyi-tekst-v-russkoi-literature-xix-veka?_openstat=cmVmZXJ1bi5jb207bm9kZTthZD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vanov%20-i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918</Words>
  <Characters>5235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user</cp:lastModifiedBy>
  <cp:revision>2</cp:revision>
  <dcterms:created xsi:type="dcterms:W3CDTF">2021-11-08T08:59:00Z</dcterms:created>
  <dcterms:modified xsi:type="dcterms:W3CDTF">2021-11-08T08:59:00Z</dcterms:modified>
</cp:coreProperties>
</file>