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BD" w:rsidRPr="00D50A5E" w:rsidRDefault="00BA12FD" w:rsidP="00C05DBD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ВОПРОСЫ К ГЭК 2022</w:t>
      </w:r>
      <w:bookmarkStart w:id="0" w:name="_GoBack"/>
      <w:bookmarkEnd w:id="0"/>
      <w:r w:rsidR="00C05DBD" w:rsidRPr="00D50A5E">
        <w:rPr>
          <w:rFonts w:ascii="Times New Roman" w:hAnsi="Times New Roman"/>
          <w:b/>
          <w:sz w:val="24"/>
          <w:szCs w:val="24"/>
          <w:lang w:eastAsia="ru-RU"/>
        </w:rPr>
        <w:t xml:space="preserve">г. ДЛЯ СТУДЕНТОВ ПО СПЕЦИАЛЬНОСТИ </w:t>
      </w:r>
    </w:p>
    <w:p w:rsidR="00C05DBD" w:rsidRPr="00D50A5E" w:rsidRDefault="00C05DBD" w:rsidP="00C05DBD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0A5E">
        <w:rPr>
          <w:rFonts w:ascii="Times New Roman" w:hAnsi="Times New Roman"/>
          <w:b/>
          <w:sz w:val="24"/>
          <w:szCs w:val="24"/>
          <w:lang w:eastAsia="ru-RU"/>
        </w:rPr>
        <w:t>“ФИНАНСЫ И БАНКИ».</w:t>
      </w:r>
    </w:p>
    <w:p w:rsidR="00795767" w:rsidRPr="00D50A5E" w:rsidRDefault="00795767" w:rsidP="0079576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5767" w:rsidRPr="00D50A5E" w:rsidRDefault="00C05DBD" w:rsidP="0079576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1. Содержание и роль рынка ценных бумаг (</w:t>
      </w:r>
      <w:r w:rsidRPr="00D50A5E">
        <w:rPr>
          <w:rFonts w:ascii="Times New Roman" w:hAnsi="Times New Roman"/>
          <w:sz w:val="24"/>
          <w:szCs w:val="24"/>
        </w:rPr>
        <w:t>рынок ценных бумаг: сущность, определение и функции</w:t>
      </w:r>
      <w:r w:rsidRPr="00D50A5E">
        <w:rPr>
          <w:rFonts w:ascii="Times New Roman" w:hAnsi="Times New Roman"/>
          <w:b/>
          <w:sz w:val="24"/>
          <w:szCs w:val="24"/>
        </w:rPr>
        <w:t>, в</w:t>
      </w:r>
      <w:r w:rsidRPr="00D50A5E">
        <w:rPr>
          <w:rFonts w:ascii="Times New Roman" w:hAnsi="Times New Roman"/>
          <w:sz w:val="24"/>
          <w:szCs w:val="24"/>
        </w:rPr>
        <w:t>иды рынков ценных бумаг, спрос и предложение на рынке ценных бумаг</w:t>
      </w:r>
      <w:r w:rsidR="00795767" w:rsidRPr="00D50A5E">
        <w:rPr>
          <w:rFonts w:ascii="Times New Roman" w:hAnsi="Times New Roman"/>
          <w:sz w:val="24"/>
          <w:szCs w:val="24"/>
        </w:rPr>
        <w:t>);</w:t>
      </w:r>
    </w:p>
    <w:p w:rsidR="00795767" w:rsidRPr="00D50A5E" w:rsidRDefault="00C05DBD" w:rsidP="0079576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2. Сущность, функции и виды ценных бумаг</w:t>
      </w:r>
      <w:r w:rsidRPr="00D50A5E">
        <w:rPr>
          <w:rFonts w:ascii="Times New Roman" w:hAnsi="Times New Roman"/>
          <w:sz w:val="24"/>
          <w:szCs w:val="24"/>
        </w:rPr>
        <w:t xml:space="preserve"> (определение, функции, фундаментальные требования к ценной бумаге, классификаци</w:t>
      </w:r>
      <w:r w:rsidR="00795767" w:rsidRPr="00D50A5E">
        <w:rPr>
          <w:rFonts w:ascii="Times New Roman" w:hAnsi="Times New Roman"/>
          <w:sz w:val="24"/>
          <w:szCs w:val="24"/>
        </w:rPr>
        <w:t>я и разновидности ценных бумаг);</w:t>
      </w:r>
    </w:p>
    <w:p w:rsidR="00795767" w:rsidRPr="00D50A5E" w:rsidRDefault="00C05DBD" w:rsidP="0079576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3. Акции и облигации: виды и характеристики (</w:t>
      </w:r>
      <w:r w:rsidRPr="00D50A5E">
        <w:rPr>
          <w:rFonts w:ascii="Times New Roman" w:hAnsi="Times New Roman"/>
          <w:sz w:val="24"/>
          <w:szCs w:val="24"/>
        </w:rPr>
        <w:t>определение и преимущества акций для эмитентов и инвесторов, свойства, виды стоимости и классификация акций, определение, характеристики, виды стоимости, классификация и условия для эмиссии облигаций</w:t>
      </w:r>
      <w:r w:rsidRPr="00D50A5E">
        <w:rPr>
          <w:rFonts w:ascii="Times New Roman" w:hAnsi="Times New Roman"/>
          <w:b/>
          <w:sz w:val="24"/>
          <w:szCs w:val="24"/>
        </w:rPr>
        <w:t>)</w:t>
      </w:r>
      <w:r w:rsidR="00795767" w:rsidRPr="00D50A5E">
        <w:rPr>
          <w:rFonts w:ascii="Times New Roman" w:hAnsi="Times New Roman"/>
          <w:b/>
          <w:sz w:val="24"/>
          <w:szCs w:val="24"/>
        </w:rPr>
        <w:t>;</w:t>
      </w:r>
    </w:p>
    <w:p w:rsidR="00795767" w:rsidRPr="00D50A5E" w:rsidRDefault="00795767" w:rsidP="0079576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sz w:val="24"/>
          <w:szCs w:val="24"/>
        </w:rPr>
        <w:t>4.</w:t>
      </w:r>
      <w:r w:rsidR="00C05DBD" w:rsidRPr="00D50A5E">
        <w:rPr>
          <w:rFonts w:ascii="Times New Roman" w:hAnsi="Times New Roman"/>
          <w:b/>
          <w:sz w:val="24"/>
          <w:szCs w:val="24"/>
        </w:rPr>
        <w:t xml:space="preserve"> Характеристики и виды ценных бумаг денежного рынка </w:t>
      </w:r>
      <w:r w:rsidR="00C05DBD" w:rsidRPr="00D50A5E">
        <w:rPr>
          <w:rFonts w:ascii="Times New Roman" w:hAnsi="Times New Roman"/>
          <w:sz w:val="24"/>
          <w:szCs w:val="24"/>
        </w:rPr>
        <w:t>(сущность, разновидности и преимущества векселя, определение, виды и реквизиты депозитного и сберегательного сертификатов, определение и виды чеков, сущность,</w:t>
      </w:r>
      <w:r w:rsidRPr="00D50A5E">
        <w:rPr>
          <w:rFonts w:ascii="Times New Roman" w:hAnsi="Times New Roman"/>
          <w:sz w:val="24"/>
          <w:szCs w:val="24"/>
        </w:rPr>
        <w:t xml:space="preserve"> формы и реквизиты коносамента);</w:t>
      </w:r>
    </w:p>
    <w:p w:rsidR="00795767" w:rsidRPr="00D50A5E" w:rsidRDefault="00C05DBD" w:rsidP="0079576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5. Сущность и виды производных ценных бумаг</w:t>
      </w:r>
      <w:r w:rsidRPr="00D50A5E">
        <w:rPr>
          <w:rFonts w:ascii="Times New Roman" w:hAnsi="Times New Roman"/>
          <w:sz w:val="24"/>
          <w:szCs w:val="24"/>
        </w:rPr>
        <w:t xml:space="preserve"> (определение, особенности и виды производных ценных бумаг, форварды, фьючерсы, опционы: определение, виды, характерис</w:t>
      </w:r>
      <w:r w:rsidR="00795767" w:rsidRPr="00D50A5E">
        <w:rPr>
          <w:rFonts w:ascii="Times New Roman" w:hAnsi="Times New Roman"/>
          <w:sz w:val="24"/>
          <w:szCs w:val="24"/>
        </w:rPr>
        <w:t>тики);</w:t>
      </w:r>
    </w:p>
    <w:p w:rsidR="00795767" w:rsidRPr="00D50A5E" w:rsidRDefault="00795767" w:rsidP="0079576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6. </w:t>
      </w:r>
      <w:r w:rsidR="00C05DBD" w:rsidRPr="00D50A5E">
        <w:rPr>
          <w:rFonts w:ascii="Times New Roman" w:hAnsi="Times New Roman"/>
          <w:b/>
          <w:sz w:val="24"/>
          <w:szCs w:val="24"/>
          <w:lang w:eastAsia="ru-RU"/>
        </w:rPr>
        <w:t>Анализ финансовой устойчивости предприятия</w:t>
      </w:r>
      <w:r w:rsidRPr="00D50A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0A5E">
        <w:rPr>
          <w:rFonts w:ascii="Times New Roman" w:hAnsi="Times New Roman"/>
          <w:sz w:val="24"/>
          <w:szCs w:val="24"/>
          <w:lang w:eastAsia="ru-RU"/>
        </w:rPr>
        <w:t>(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значение анализа финансовой устойчивости;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анализ абсолютных показателей финансовой устойчивости;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анализ относительных показателей фи</w:t>
      </w:r>
      <w:r w:rsidRPr="00D50A5E">
        <w:rPr>
          <w:rFonts w:ascii="Times New Roman" w:hAnsi="Times New Roman"/>
          <w:sz w:val="24"/>
          <w:szCs w:val="24"/>
          <w:lang w:eastAsia="ru-RU"/>
        </w:rPr>
        <w:t>нансовой устойчивости);</w:t>
      </w:r>
    </w:p>
    <w:p w:rsidR="00795767" w:rsidRPr="00D50A5E" w:rsidRDefault="00795767" w:rsidP="0079576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7. </w:t>
      </w:r>
      <w:r w:rsidR="00C05DBD" w:rsidRPr="00D50A5E">
        <w:rPr>
          <w:rFonts w:ascii="Times New Roman" w:hAnsi="Times New Roman"/>
          <w:b/>
          <w:sz w:val="24"/>
          <w:szCs w:val="24"/>
          <w:lang w:eastAsia="ru-RU"/>
        </w:rPr>
        <w:t>Оценка вероятности</w:t>
      </w:r>
      <w:r w:rsidRPr="00D50A5E">
        <w:rPr>
          <w:rFonts w:ascii="Times New Roman" w:hAnsi="Times New Roman"/>
          <w:b/>
          <w:sz w:val="24"/>
          <w:szCs w:val="24"/>
          <w:lang w:eastAsia="ru-RU"/>
        </w:rPr>
        <w:t xml:space="preserve"> банкротства предприятия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A5E">
        <w:rPr>
          <w:rFonts w:ascii="Times New Roman" w:hAnsi="Times New Roman"/>
          <w:sz w:val="24"/>
          <w:szCs w:val="24"/>
          <w:lang w:eastAsia="ru-RU"/>
        </w:rPr>
        <w:t>(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значение и роль оценки потенциального банкротства;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методы оценки; 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процедура б</w:t>
      </w:r>
      <w:r w:rsidRPr="00D50A5E">
        <w:rPr>
          <w:rFonts w:ascii="Times New Roman" w:hAnsi="Times New Roman"/>
          <w:sz w:val="24"/>
          <w:szCs w:val="24"/>
          <w:lang w:eastAsia="ru-RU"/>
        </w:rPr>
        <w:t>анкротства в Республике Молдова);</w:t>
      </w:r>
    </w:p>
    <w:p w:rsidR="00F74051" w:rsidRPr="00D50A5E" w:rsidRDefault="00795767" w:rsidP="00F7405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sz w:val="24"/>
          <w:szCs w:val="24"/>
        </w:rPr>
        <w:t xml:space="preserve">8. </w:t>
      </w:r>
      <w:r w:rsidR="00C05DBD" w:rsidRPr="00D50A5E">
        <w:rPr>
          <w:rFonts w:ascii="Times New Roman" w:hAnsi="Times New Roman"/>
          <w:b/>
          <w:sz w:val="24"/>
          <w:szCs w:val="24"/>
          <w:lang w:eastAsia="ru-RU"/>
        </w:rPr>
        <w:t>Понятие и значение анализа финан</w:t>
      </w:r>
      <w:r w:rsidRPr="00D50A5E">
        <w:rPr>
          <w:rFonts w:ascii="Times New Roman" w:hAnsi="Times New Roman"/>
          <w:b/>
          <w:sz w:val="24"/>
          <w:szCs w:val="24"/>
          <w:lang w:eastAsia="ru-RU"/>
        </w:rPr>
        <w:t>сово-экономической деятельности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 xml:space="preserve">сущность анализа </w:t>
      </w:r>
      <w:r w:rsidRPr="00D50A5E">
        <w:rPr>
          <w:rFonts w:ascii="Times New Roman" w:hAnsi="Times New Roman"/>
          <w:sz w:val="24"/>
          <w:szCs w:val="24"/>
        </w:rPr>
        <w:t>и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 xml:space="preserve"> экономическое значение финансово-экономической деятельности; показатели </w:t>
      </w:r>
      <w:r w:rsidRPr="00D50A5E">
        <w:rPr>
          <w:rFonts w:ascii="Times New Roman" w:hAnsi="Times New Roman"/>
          <w:sz w:val="24"/>
          <w:szCs w:val="24"/>
          <w:lang w:eastAsia="ru-RU"/>
        </w:rPr>
        <w:t>результатов финансового анализа);</w:t>
      </w:r>
    </w:p>
    <w:p w:rsidR="00F74051" w:rsidRPr="00D50A5E" w:rsidRDefault="00F74051" w:rsidP="00F7405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sz w:val="24"/>
          <w:szCs w:val="24"/>
        </w:rPr>
        <w:t xml:space="preserve">9. </w:t>
      </w:r>
      <w:r w:rsidRPr="00D50A5E">
        <w:rPr>
          <w:rFonts w:ascii="Times New Roman" w:hAnsi="Times New Roman"/>
          <w:b/>
          <w:sz w:val="24"/>
          <w:szCs w:val="24"/>
          <w:lang w:eastAsia="ru-RU"/>
        </w:rPr>
        <w:t>Анализ расчетов предприятия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анализ дебиторской задолженности; анализ кредиторской задолженности; анализ взаимосвязи дебиторско</w:t>
      </w:r>
      <w:r w:rsidRPr="00D50A5E">
        <w:rPr>
          <w:rFonts w:ascii="Times New Roman" w:hAnsi="Times New Roman"/>
          <w:sz w:val="24"/>
          <w:szCs w:val="24"/>
          <w:lang w:eastAsia="ru-RU"/>
        </w:rPr>
        <w:t>й и кредиторской задолженности);</w:t>
      </w:r>
    </w:p>
    <w:p w:rsidR="00F74051" w:rsidRPr="00D50A5E" w:rsidRDefault="00F74051" w:rsidP="00F7405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10. </w:t>
      </w:r>
      <w:r w:rsidR="00C05DBD" w:rsidRPr="00D50A5E">
        <w:rPr>
          <w:rFonts w:ascii="Times New Roman" w:hAnsi="Times New Roman"/>
          <w:b/>
          <w:sz w:val="24"/>
          <w:szCs w:val="24"/>
          <w:lang w:eastAsia="ru-RU"/>
        </w:rPr>
        <w:t>Фи</w:t>
      </w:r>
      <w:r w:rsidRPr="00D50A5E">
        <w:rPr>
          <w:rFonts w:ascii="Times New Roman" w:hAnsi="Times New Roman"/>
          <w:b/>
          <w:sz w:val="24"/>
          <w:szCs w:val="24"/>
          <w:lang w:eastAsia="ru-RU"/>
        </w:rPr>
        <w:t>нансовые результаты предприятия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сущность и классификация расходов предприятия;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сущность и классификация доходов предприятия;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порядок формирования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 прибыли);</w:t>
      </w:r>
    </w:p>
    <w:p w:rsidR="00F74051" w:rsidRPr="00D50A5E" w:rsidRDefault="00F74051" w:rsidP="00F7405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11. </w:t>
      </w:r>
      <w:r w:rsidR="00C05DBD" w:rsidRPr="00D50A5E">
        <w:rPr>
          <w:rFonts w:ascii="Times New Roman" w:hAnsi="Times New Roman"/>
          <w:b/>
          <w:sz w:val="24"/>
          <w:szCs w:val="24"/>
          <w:lang w:eastAsia="ru-RU"/>
        </w:rPr>
        <w:t>Анализ деловой активности предприятия</w:t>
      </w:r>
      <w:r w:rsidRPr="00D50A5E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роль и значение анализа делово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й активности; 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основные показатели деловой активности;</w:t>
      </w:r>
      <w:r w:rsidRPr="00D50A5E">
        <w:rPr>
          <w:rFonts w:ascii="Times New Roman" w:hAnsi="Times New Roman"/>
          <w:b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методология оценки деловой активности</w:t>
      </w:r>
      <w:r w:rsidRPr="00D50A5E">
        <w:rPr>
          <w:rFonts w:ascii="Times New Roman" w:hAnsi="Times New Roman"/>
          <w:sz w:val="24"/>
          <w:szCs w:val="24"/>
          <w:lang w:eastAsia="ru-RU"/>
        </w:rPr>
        <w:t>);</w:t>
      </w:r>
    </w:p>
    <w:p w:rsidR="00F74051" w:rsidRPr="00D50A5E" w:rsidRDefault="00F74051" w:rsidP="00F7405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12. </w:t>
      </w:r>
      <w:r w:rsidR="00C05DBD" w:rsidRPr="00D50A5E">
        <w:rPr>
          <w:rFonts w:ascii="Times New Roman" w:hAnsi="Times New Roman"/>
          <w:b/>
          <w:sz w:val="24"/>
          <w:szCs w:val="24"/>
          <w:lang w:eastAsia="ru-RU"/>
        </w:rPr>
        <w:t>Анализ финансовых результатов предприятия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экономическое значени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е и 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задачи анализа финансовых результатов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C05DBD" w:rsidRPr="00D50A5E">
        <w:rPr>
          <w:rFonts w:ascii="Times New Roman" w:hAnsi="Times New Roman"/>
          <w:sz w:val="24"/>
          <w:szCs w:val="24"/>
          <w:lang w:eastAsia="ru-RU"/>
        </w:rPr>
        <w:t>анализ уровней рентабельности</w:t>
      </w:r>
      <w:r w:rsidRPr="00D50A5E">
        <w:rPr>
          <w:rFonts w:ascii="Times New Roman" w:hAnsi="Times New Roman"/>
          <w:sz w:val="24"/>
          <w:szCs w:val="24"/>
          <w:lang w:eastAsia="ru-RU"/>
        </w:rPr>
        <w:t>);</w:t>
      </w:r>
    </w:p>
    <w:p w:rsidR="00F74051" w:rsidRPr="00D50A5E" w:rsidRDefault="00F74051" w:rsidP="00696F4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sz w:val="24"/>
          <w:szCs w:val="24"/>
          <w:lang w:eastAsia="ru-RU"/>
        </w:rPr>
        <w:t>13</w:t>
      </w:r>
      <w:r w:rsidRPr="00D50A5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C05DBD" w:rsidRPr="00D50A5E">
        <w:rPr>
          <w:rFonts w:ascii="Times New Roman" w:hAnsi="Times New Roman"/>
          <w:b/>
          <w:sz w:val="24"/>
          <w:szCs w:val="24"/>
        </w:rPr>
        <w:t xml:space="preserve">Учет расчетов по </w:t>
      </w:r>
      <w:r w:rsidRPr="00D50A5E">
        <w:rPr>
          <w:rFonts w:ascii="Times New Roman" w:hAnsi="Times New Roman"/>
          <w:b/>
          <w:sz w:val="24"/>
          <w:szCs w:val="24"/>
        </w:rPr>
        <w:t>Налогу на добавленную стоимость</w:t>
      </w:r>
      <w:r w:rsidRPr="00D50A5E">
        <w:rPr>
          <w:rFonts w:ascii="Times New Roman" w:hAnsi="Times New Roman"/>
          <w:sz w:val="24"/>
          <w:szCs w:val="24"/>
        </w:rPr>
        <w:t xml:space="preserve"> (п</w:t>
      </w:r>
      <w:r w:rsidR="00C05DBD" w:rsidRPr="00D50A5E">
        <w:rPr>
          <w:rFonts w:ascii="Times New Roman" w:hAnsi="Times New Roman"/>
          <w:sz w:val="24"/>
          <w:szCs w:val="24"/>
        </w:rPr>
        <w:t>онятие Налога на добавленную стоимость</w:t>
      </w:r>
      <w:r w:rsidRPr="00D50A5E">
        <w:rPr>
          <w:rFonts w:ascii="Times New Roman" w:hAnsi="Times New Roman"/>
          <w:sz w:val="24"/>
          <w:szCs w:val="24"/>
        </w:rPr>
        <w:t>; с</w:t>
      </w:r>
      <w:r w:rsidR="00C05DBD" w:rsidRPr="00D50A5E">
        <w:rPr>
          <w:rFonts w:ascii="Times New Roman" w:hAnsi="Times New Roman"/>
          <w:sz w:val="24"/>
          <w:szCs w:val="24"/>
        </w:rPr>
        <w:t>тавки Налога на добавлен</w:t>
      </w:r>
      <w:r w:rsidRPr="00D50A5E">
        <w:rPr>
          <w:rFonts w:ascii="Times New Roman" w:hAnsi="Times New Roman"/>
          <w:sz w:val="24"/>
          <w:szCs w:val="24"/>
        </w:rPr>
        <w:t>ную стоимость и порядок расчета; о</w:t>
      </w:r>
      <w:r w:rsidR="00C05DBD" w:rsidRPr="00D50A5E">
        <w:rPr>
          <w:rFonts w:ascii="Times New Roman" w:hAnsi="Times New Roman"/>
          <w:sz w:val="24"/>
          <w:szCs w:val="24"/>
        </w:rPr>
        <w:t>тражение Налога на добавленную стоимость в отчетности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F74051" w:rsidRPr="00D50A5E" w:rsidRDefault="00F74051" w:rsidP="00696F4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14. </w:t>
      </w:r>
      <w:r w:rsidR="00C05DBD" w:rsidRPr="00D50A5E">
        <w:rPr>
          <w:rFonts w:ascii="Times New Roman" w:hAnsi="Times New Roman"/>
          <w:b/>
          <w:sz w:val="24"/>
          <w:szCs w:val="24"/>
        </w:rPr>
        <w:t>Учет расчетов по местным сборам</w:t>
      </w:r>
      <w:r w:rsidRPr="00D50A5E">
        <w:rPr>
          <w:rFonts w:ascii="Times New Roman" w:hAnsi="Times New Roman"/>
          <w:b/>
          <w:sz w:val="24"/>
          <w:szCs w:val="24"/>
        </w:rPr>
        <w:t xml:space="preserve"> (с</w:t>
      </w:r>
      <w:r w:rsidR="00C05DBD" w:rsidRPr="00D50A5E">
        <w:rPr>
          <w:rFonts w:ascii="Times New Roman" w:hAnsi="Times New Roman"/>
          <w:sz w:val="24"/>
          <w:szCs w:val="24"/>
        </w:rPr>
        <w:t>остав и а</w:t>
      </w:r>
      <w:r w:rsidRPr="00D50A5E">
        <w:rPr>
          <w:rFonts w:ascii="Times New Roman" w:hAnsi="Times New Roman"/>
          <w:sz w:val="24"/>
          <w:szCs w:val="24"/>
        </w:rPr>
        <w:t>дминистрирование местных сборов; н</w:t>
      </w:r>
      <w:r w:rsidR="00C05DBD" w:rsidRPr="00D50A5E">
        <w:rPr>
          <w:rFonts w:ascii="Times New Roman" w:hAnsi="Times New Roman"/>
          <w:sz w:val="24"/>
          <w:szCs w:val="24"/>
        </w:rPr>
        <w:t>алого</w:t>
      </w:r>
      <w:r w:rsidRPr="00D50A5E">
        <w:rPr>
          <w:rFonts w:ascii="Times New Roman" w:hAnsi="Times New Roman"/>
          <w:sz w:val="24"/>
          <w:szCs w:val="24"/>
        </w:rPr>
        <w:t>облагаемая база и ставки сборов; у</w:t>
      </w:r>
      <w:r w:rsidR="00C05DBD" w:rsidRPr="00D50A5E">
        <w:rPr>
          <w:rFonts w:ascii="Times New Roman" w:hAnsi="Times New Roman"/>
          <w:sz w:val="24"/>
          <w:szCs w:val="24"/>
        </w:rPr>
        <w:t>чет</w:t>
      </w:r>
      <w:r w:rsidRPr="00D50A5E">
        <w:rPr>
          <w:rFonts w:ascii="Times New Roman" w:hAnsi="Times New Roman"/>
          <w:sz w:val="24"/>
          <w:szCs w:val="24"/>
        </w:rPr>
        <w:t xml:space="preserve"> и отчетность по местным сборам);</w:t>
      </w:r>
    </w:p>
    <w:p w:rsidR="00F74051" w:rsidRPr="00D50A5E" w:rsidRDefault="00F74051" w:rsidP="00696F4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lastRenderedPageBreak/>
        <w:t>15.</w:t>
      </w:r>
      <w:r w:rsidR="00C05DBD" w:rsidRPr="00D50A5E">
        <w:rPr>
          <w:rFonts w:ascii="Times New Roman" w:hAnsi="Times New Roman"/>
          <w:b/>
          <w:sz w:val="24"/>
          <w:szCs w:val="24"/>
        </w:rPr>
        <w:t xml:space="preserve"> Учет расчетов по</w:t>
      </w:r>
      <w:r w:rsidRPr="00D50A5E">
        <w:rPr>
          <w:rFonts w:ascii="Times New Roman" w:hAnsi="Times New Roman"/>
          <w:b/>
          <w:sz w:val="24"/>
          <w:szCs w:val="24"/>
        </w:rPr>
        <w:t xml:space="preserve"> налогу на недвижимое имущество</w:t>
      </w:r>
      <w:r w:rsidRPr="00D50A5E">
        <w:rPr>
          <w:rFonts w:ascii="Times New Roman" w:hAnsi="Times New Roman"/>
          <w:sz w:val="24"/>
          <w:szCs w:val="24"/>
        </w:rPr>
        <w:t xml:space="preserve"> (п</w:t>
      </w:r>
      <w:r w:rsidR="00C05DBD" w:rsidRPr="00D50A5E">
        <w:rPr>
          <w:rFonts w:ascii="Times New Roman" w:hAnsi="Times New Roman"/>
          <w:sz w:val="24"/>
          <w:szCs w:val="24"/>
        </w:rPr>
        <w:t>онятие</w:t>
      </w:r>
      <w:r w:rsidRPr="00D50A5E">
        <w:rPr>
          <w:rFonts w:ascii="Times New Roman" w:hAnsi="Times New Roman"/>
          <w:sz w:val="24"/>
          <w:szCs w:val="24"/>
        </w:rPr>
        <w:t xml:space="preserve"> налога на недвижимое имущество; н</w:t>
      </w:r>
      <w:r w:rsidR="00C05DBD" w:rsidRPr="00D50A5E">
        <w:rPr>
          <w:rFonts w:ascii="Times New Roman" w:hAnsi="Times New Roman"/>
          <w:sz w:val="24"/>
          <w:szCs w:val="24"/>
        </w:rPr>
        <w:t>алогооблагаемая база</w:t>
      </w:r>
      <w:r w:rsidRPr="00D50A5E">
        <w:rPr>
          <w:rFonts w:ascii="Times New Roman" w:hAnsi="Times New Roman"/>
          <w:sz w:val="24"/>
          <w:szCs w:val="24"/>
        </w:rPr>
        <w:t xml:space="preserve"> налога на недвижимое имущество; п</w:t>
      </w:r>
      <w:r w:rsidR="00C05DBD" w:rsidRPr="00D50A5E">
        <w:rPr>
          <w:rFonts w:ascii="Times New Roman" w:hAnsi="Times New Roman"/>
          <w:sz w:val="24"/>
          <w:szCs w:val="24"/>
        </w:rPr>
        <w:t>орядок исчисления налога на недвижимое имущество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F74051" w:rsidRPr="00D50A5E" w:rsidRDefault="00F74051" w:rsidP="00696F4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16. </w:t>
      </w:r>
      <w:r w:rsidR="00C05DBD" w:rsidRPr="00D50A5E">
        <w:rPr>
          <w:rFonts w:ascii="Times New Roman" w:hAnsi="Times New Roman"/>
          <w:b/>
          <w:sz w:val="24"/>
          <w:szCs w:val="24"/>
        </w:rPr>
        <w:t>Учет  обязательств  по  социаль</w:t>
      </w:r>
      <w:r w:rsidRPr="00D50A5E">
        <w:rPr>
          <w:rFonts w:ascii="Times New Roman" w:hAnsi="Times New Roman"/>
          <w:b/>
          <w:sz w:val="24"/>
          <w:szCs w:val="24"/>
        </w:rPr>
        <w:t>ному и медицинскому страхованию</w:t>
      </w:r>
      <w:r w:rsidRPr="00D50A5E">
        <w:rPr>
          <w:rFonts w:ascii="Times New Roman" w:hAnsi="Times New Roman"/>
          <w:sz w:val="24"/>
          <w:szCs w:val="24"/>
        </w:rPr>
        <w:t xml:space="preserve"> (н</w:t>
      </w:r>
      <w:r w:rsidR="00C05DBD" w:rsidRPr="00D50A5E">
        <w:rPr>
          <w:rFonts w:ascii="Times New Roman" w:hAnsi="Times New Roman"/>
          <w:sz w:val="24"/>
          <w:szCs w:val="24"/>
        </w:rPr>
        <w:t>ормативно-законодательное регулирование ст</w:t>
      </w:r>
      <w:r w:rsidRPr="00D50A5E">
        <w:rPr>
          <w:rFonts w:ascii="Times New Roman" w:hAnsi="Times New Roman"/>
          <w:sz w:val="24"/>
          <w:szCs w:val="24"/>
        </w:rPr>
        <w:t>рахования в бухгалтерском учете; с</w:t>
      </w:r>
      <w:r w:rsidR="00C05DBD" w:rsidRPr="00D50A5E">
        <w:rPr>
          <w:rFonts w:ascii="Times New Roman" w:hAnsi="Times New Roman"/>
          <w:sz w:val="24"/>
          <w:szCs w:val="24"/>
        </w:rPr>
        <w:t>тавки и порядок исчисления взносов на социа</w:t>
      </w:r>
      <w:r w:rsidRPr="00D50A5E">
        <w:rPr>
          <w:rFonts w:ascii="Times New Roman" w:hAnsi="Times New Roman"/>
          <w:sz w:val="24"/>
          <w:szCs w:val="24"/>
        </w:rPr>
        <w:t>льное и медицинское страхование; о</w:t>
      </w:r>
      <w:r w:rsidR="00C05DBD" w:rsidRPr="00D50A5E">
        <w:rPr>
          <w:rFonts w:ascii="Times New Roman" w:hAnsi="Times New Roman"/>
          <w:sz w:val="24"/>
          <w:szCs w:val="24"/>
        </w:rPr>
        <w:t>тражение обязательств по социальному и медицинскому страхованию на счетах бухгалтерского учета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F74051" w:rsidP="00696F4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17. Подоходный налог</w:t>
      </w:r>
      <w:r w:rsidRPr="00D50A5E">
        <w:rPr>
          <w:rFonts w:ascii="Times New Roman" w:hAnsi="Times New Roman"/>
          <w:sz w:val="24"/>
          <w:szCs w:val="24"/>
        </w:rPr>
        <w:t xml:space="preserve"> (с</w:t>
      </w:r>
      <w:r w:rsidR="00C05DBD" w:rsidRPr="00D50A5E">
        <w:rPr>
          <w:rFonts w:ascii="Times New Roman" w:hAnsi="Times New Roman"/>
          <w:sz w:val="24"/>
          <w:szCs w:val="24"/>
        </w:rPr>
        <w:t>остав об</w:t>
      </w:r>
      <w:r w:rsidRPr="00D50A5E">
        <w:rPr>
          <w:rFonts w:ascii="Times New Roman" w:hAnsi="Times New Roman"/>
          <w:sz w:val="24"/>
          <w:szCs w:val="24"/>
        </w:rPr>
        <w:t>лагаемых и необлагаемых доходов, с</w:t>
      </w:r>
      <w:r w:rsidR="00C05DBD" w:rsidRPr="00D50A5E">
        <w:rPr>
          <w:rFonts w:ascii="Times New Roman" w:hAnsi="Times New Roman"/>
          <w:sz w:val="24"/>
          <w:szCs w:val="24"/>
        </w:rPr>
        <w:t>тавки, льготы, освобождения д</w:t>
      </w:r>
      <w:r w:rsidR="00696F4D" w:rsidRPr="00D50A5E">
        <w:rPr>
          <w:rFonts w:ascii="Times New Roman" w:hAnsi="Times New Roman"/>
          <w:sz w:val="24"/>
          <w:szCs w:val="24"/>
        </w:rPr>
        <w:t>ля юридических и физических лиц, отчетность по подоходному налогу);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18. </w:t>
      </w:r>
      <w:r w:rsidR="00C05DBD" w:rsidRPr="00D50A5E">
        <w:rPr>
          <w:rFonts w:ascii="Times New Roman" w:hAnsi="Times New Roman"/>
          <w:b/>
          <w:sz w:val="24"/>
          <w:szCs w:val="24"/>
        </w:rPr>
        <w:t>М</w:t>
      </w:r>
      <w:r w:rsidRPr="00D50A5E">
        <w:rPr>
          <w:rFonts w:ascii="Times New Roman" w:hAnsi="Times New Roman"/>
          <w:b/>
          <w:sz w:val="24"/>
          <w:szCs w:val="24"/>
        </w:rPr>
        <w:t>еждународные валютные отношения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определение, сущность и основные понятия, факторы влияния, тенденции на современном этапе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19. Международные расчёты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определение, основные формы, сущность, роль и место в национальной и мировой валютной системе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20. </w:t>
      </w:r>
      <w:r w:rsidR="00C05DBD" w:rsidRPr="00D50A5E">
        <w:rPr>
          <w:rFonts w:ascii="Times New Roman" w:hAnsi="Times New Roman"/>
          <w:b/>
          <w:sz w:val="24"/>
          <w:szCs w:val="24"/>
        </w:rPr>
        <w:t>Международные кредитные отношения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определение, принципы кредитования, классификация основных форм, позитивная и негативная роль в международных отношениях на современном этапе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21. Валютные операции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понятие котировки валют, разновидности операций и их характеристика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22. </w:t>
      </w:r>
      <w:r w:rsidR="00C05DBD" w:rsidRPr="00D50A5E">
        <w:rPr>
          <w:rFonts w:ascii="Times New Roman" w:hAnsi="Times New Roman"/>
          <w:b/>
          <w:sz w:val="24"/>
          <w:szCs w:val="24"/>
        </w:rPr>
        <w:t>Валю</w:t>
      </w:r>
      <w:r w:rsidRPr="00D50A5E">
        <w:rPr>
          <w:rFonts w:ascii="Times New Roman" w:hAnsi="Times New Roman"/>
          <w:b/>
          <w:sz w:val="24"/>
          <w:szCs w:val="24"/>
        </w:rPr>
        <w:t>тная система Республики Молдова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определение, основные этапы формирования, характеристика структурных элементов и тенденции на современном этапе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23. </w:t>
      </w:r>
      <w:r w:rsidR="00C05DBD" w:rsidRPr="00D50A5E">
        <w:rPr>
          <w:rFonts w:ascii="Times New Roman" w:hAnsi="Times New Roman"/>
          <w:b/>
          <w:sz w:val="24"/>
          <w:szCs w:val="24"/>
        </w:rPr>
        <w:t>Платё</w:t>
      </w:r>
      <w:r w:rsidRPr="00D50A5E">
        <w:rPr>
          <w:rFonts w:ascii="Times New Roman" w:hAnsi="Times New Roman"/>
          <w:b/>
          <w:sz w:val="24"/>
          <w:szCs w:val="24"/>
        </w:rPr>
        <w:t>жный баланс Республики Молдова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особенности составления, характеристика разделов, основные направления регулирования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24.</w:t>
      </w:r>
      <w:r w:rsidR="00C05DBD" w:rsidRPr="00D50A5E">
        <w:rPr>
          <w:rFonts w:ascii="Times New Roman" w:hAnsi="Times New Roman"/>
          <w:b/>
          <w:sz w:val="24"/>
          <w:szCs w:val="24"/>
        </w:rPr>
        <w:t xml:space="preserve"> Валют</w:t>
      </w:r>
      <w:r w:rsidRPr="00D50A5E">
        <w:rPr>
          <w:rFonts w:ascii="Times New Roman" w:hAnsi="Times New Roman"/>
          <w:b/>
          <w:sz w:val="24"/>
          <w:szCs w:val="24"/>
        </w:rPr>
        <w:t>ная политика Республики Молдова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определение, характерные особенности, цели, формы и направления реализации на современном этапе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25. </w:t>
      </w:r>
      <w:r w:rsidR="00C05DBD" w:rsidRPr="00D50A5E">
        <w:rPr>
          <w:rFonts w:ascii="Times New Roman" w:hAnsi="Times New Roman"/>
          <w:b/>
          <w:sz w:val="24"/>
          <w:szCs w:val="24"/>
        </w:rPr>
        <w:t>Сущность и основы организации банка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определение, функции, особенности, принципы деятельности, создание и лицензирование: этапы создания, организация банковской деятельности, механизм получения лицензии. Организационная структура банка в РМ.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26. Собственный капитал банка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понятие, структура, функции, роль в банковской деятельности, размер минимального необходимого капитала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27. </w:t>
      </w:r>
      <w:r w:rsidR="00C05DBD" w:rsidRPr="00D50A5E">
        <w:rPr>
          <w:rFonts w:ascii="Times New Roman" w:hAnsi="Times New Roman"/>
          <w:b/>
          <w:sz w:val="24"/>
          <w:szCs w:val="24"/>
        </w:rPr>
        <w:t>Привлечённые ресурсы банка: структура, особенности, значение. Банковский депоз</w:t>
      </w:r>
      <w:r w:rsidRPr="00D50A5E">
        <w:rPr>
          <w:rFonts w:ascii="Times New Roman" w:hAnsi="Times New Roman"/>
          <w:b/>
          <w:sz w:val="24"/>
          <w:szCs w:val="24"/>
        </w:rPr>
        <w:t>ит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 xml:space="preserve">понятие, классификация. Банковские ресурсы, привлечённые с помощью эмиссии банковских векселей, депозитных и сберегательных сертификатов. </w:t>
      </w:r>
      <w:proofErr w:type="spellStart"/>
      <w:r w:rsidR="00C05DBD" w:rsidRPr="00D50A5E">
        <w:rPr>
          <w:rFonts w:ascii="Times New Roman" w:hAnsi="Times New Roman"/>
          <w:sz w:val="24"/>
          <w:szCs w:val="24"/>
        </w:rPr>
        <w:t>Недепозитные</w:t>
      </w:r>
      <w:proofErr w:type="spellEnd"/>
      <w:r w:rsidR="00C05DBD" w:rsidRPr="00D50A5E">
        <w:rPr>
          <w:rFonts w:ascii="Times New Roman" w:hAnsi="Times New Roman"/>
          <w:sz w:val="24"/>
          <w:szCs w:val="24"/>
        </w:rPr>
        <w:t xml:space="preserve"> банковские ресурсы, заимствованные у Центрального Банка: смысл, условия выдачи, механизмы выдачи и погашения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28. </w:t>
      </w:r>
      <w:r w:rsidR="00C05DBD" w:rsidRPr="00D50A5E">
        <w:rPr>
          <w:rFonts w:ascii="Times New Roman" w:hAnsi="Times New Roman"/>
          <w:b/>
          <w:sz w:val="24"/>
          <w:szCs w:val="24"/>
        </w:rPr>
        <w:t>Аспек</w:t>
      </w:r>
      <w:r w:rsidRPr="00D50A5E">
        <w:rPr>
          <w:rFonts w:ascii="Times New Roman" w:hAnsi="Times New Roman"/>
          <w:b/>
          <w:sz w:val="24"/>
          <w:szCs w:val="24"/>
        </w:rPr>
        <w:t>ты кредитной деятельности банка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сущность и  функции кредита, организация кредитной работы в банке, этап подачи заявки и интервью с клиентами, изучение кредитоспособности клиента и оценка риска, заключение кредитного договора, организация и обеспечение возвратности клиента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29. </w:t>
      </w:r>
      <w:r w:rsidR="00C05DBD" w:rsidRPr="00D50A5E">
        <w:rPr>
          <w:rFonts w:ascii="Times New Roman" w:hAnsi="Times New Roman"/>
          <w:b/>
          <w:sz w:val="24"/>
          <w:szCs w:val="24"/>
        </w:rPr>
        <w:t xml:space="preserve">Комиссионные </w:t>
      </w:r>
      <w:r w:rsidRPr="00D50A5E">
        <w:rPr>
          <w:rFonts w:ascii="Times New Roman" w:hAnsi="Times New Roman"/>
          <w:b/>
          <w:sz w:val="24"/>
          <w:szCs w:val="24"/>
        </w:rPr>
        <w:t>и посреднические операции банка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содержание, структура, характеристика (трастовые операции; консультационные услуги; брокерские услуги, предоставленные на рынке ценных бумаг; валютные операции)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30. </w:t>
      </w:r>
      <w:r w:rsidR="00C05DBD" w:rsidRPr="00D50A5E">
        <w:rPr>
          <w:rFonts w:ascii="Times New Roman" w:hAnsi="Times New Roman"/>
          <w:b/>
          <w:sz w:val="24"/>
          <w:szCs w:val="24"/>
        </w:rPr>
        <w:t>Функции и роль страхования как экономической категории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роль страхования для обеспечения непрерывности общественного воспроизводства, история возникновения и развития страхования, сущность страхования как экономической категории, ти</w:t>
      </w:r>
      <w:r w:rsidRPr="00D50A5E">
        <w:rPr>
          <w:rFonts w:ascii="Times New Roman" w:hAnsi="Times New Roman"/>
          <w:sz w:val="24"/>
          <w:szCs w:val="24"/>
        </w:rPr>
        <w:t>пы страховых фондов);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31. Концепция страхования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страховое обязательство и основания его возникновения, страховой интерес, субъекты страхового обязательства, страховая сумма, страховая стоимость, плат</w:t>
      </w:r>
      <w:r w:rsidRPr="00D50A5E">
        <w:rPr>
          <w:rFonts w:ascii="Times New Roman" w:hAnsi="Times New Roman"/>
          <w:sz w:val="24"/>
          <w:szCs w:val="24"/>
        </w:rPr>
        <w:t>а за страхование);</w:t>
      </w:r>
    </w:p>
    <w:p w:rsidR="00696F4D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lastRenderedPageBreak/>
        <w:t>32. Риски в страховании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сущность риска, ущерба и страхового возмещения, рисковые обстоятельства и стра</w:t>
      </w:r>
      <w:r w:rsidRPr="00D50A5E">
        <w:rPr>
          <w:rFonts w:ascii="Times New Roman" w:hAnsi="Times New Roman"/>
          <w:sz w:val="24"/>
          <w:szCs w:val="24"/>
        </w:rPr>
        <w:t>ховой случай, управление риском);</w:t>
      </w:r>
    </w:p>
    <w:p w:rsidR="00D24618" w:rsidRPr="00D50A5E" w:rsidRDefault="00696F4D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33. </w:t>
      </w:r>
      <w:r w:rsidR="00C05DBD" w:rsidRPr="00D50A5E">
        <w:rPr>
          <w:rFonts w:ascii="Times New Roman" w:hAnsi="Times New Roman"/>
          <w:b/>
          <w:sz w:val="24"/>
          <w:szCs w:val="24"/>
        </w:rPr>
        <w:t>Кл</w:t>
      </w:r>
      <w:r w:rsidRPr="00D50A5E">
        <w:rPr>
          <w:rFonts w:ascii="Times New Roman" w:hAnsi="Times New Roman"/>
          <w:b/>
          <w:sz w:val="24"/>
          <w:szCs w:val="24"/>
        </w:rPr>
        <w:t>ассификация страхования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классификация страхования по объектам страховой защиты, классификация страхования по различным признакам, принципы обязательного и добровольно</w:t>
      </w:r>
      <w:r w:rsidRPr="00D50A5E">
        <w:rPr>
          <w:rFonts w:ascii="Times New Roman" w:hAnsi="Times New Roman"/>
          <w:sz w:val="24"/>
          <w:szCs w:val="24"/>
        </w:rPr>
        <w:t>го страхования);</w:t>
      </w:r>
    </w:p>
    <w:p w:rsidR="00D24618" w:rsidRPr="00D50A5E" w:rsidRDefault="00D24618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34. </w:t>
      </w:r>
      <w:r w:rsidR="00C05DBD" w:rsidRPr="00D50A5E">
        <w:rPr>
          <w:rFonts w:ascii="Times New Roman" w:hAnsi="Times New Roman"/>
          <w:b/>
          <w:sz w:val="24"/>
          <w:szCs w:val="24"/>
        </w:rPr>
        <w:t>Юридические аспекты страх</w:t>
      </w:r>
      <w:r w:rsidRPr="00D50A5E">
        <w:rPr>
          <w:rFonts w:ascii="Times New Roman" w:hAnsi="Times New Roman"/>
          <w:b/>
          <w:sz w:val="24"/>
          <w:szCs w:val="24"/>
        </w:rPr>
        <w:t>овой деятельности</w:t>
      </w:r>
      <w:r w:rsidR="00C05DBD"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определение и юридическая характеристика договора страхования, договор страхования, форма, порядок заключения, обязанности сторон в договоре страхования, прекращение действия</w:t>
      </w:r>
      <w:r w:rsidRPr="00D50A5E">
        <w:rPr>
          <w:rFonts w:ascii="Times New Roman" w:hAnsi="Times New Roman"/>
          <w:sz w:val="24"/>
          <w:szCs w:val="24"/>
        </w:rPr>
        <w:t xml:space="preserve"> договора страхования);</w:t>
      </w:r>
    </w:p>
    <w:p w:rsidR="00D24618" w:rsidRPr="00D50A5E" w:rsidRDefault="00D24618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35. </w:t>
      </w:r>
      <w:r w:rsidR="00C05DBD" w:rsidRPr="00D50A5E">
        <w:rPr>
          <w:rFonts w:ascii="Times New Roman" w:hAnsi="Times New Roman"/>
          <w:b/>
          <w:sz w:val="24"/>
          <w:szCs w:val="24"/>
        </w:rPr>
        <w:t>Содержание и роль рынка ценных бумаг (</w:t>
      </w:r>
      <w:r w:rsidR="00C05DBD" w:rsidRPr="00D50A5E">
        <w:rPr>
          <w:rFonts w:ascii="Times New Roman" w:hAnsi="Times New Roman"/>
          <w:sz w:val="24"/>
          <w:szCs w:val="24"/>
        </w:rPr>
        <w:t>рынок ценных бумаг: сущность, определение и функции</w:t>
      </w:r>
      <w:r w:rsidR="00C05DBD" w:rsidRPr="00D50A5E">
        <w:rPr>
          <w:rFonts w:ascii="Times New Roman" w:hAnsi="Times New Roman"/>
          <w:b/>
          <w:sz w:val="24"/>
          <w:szCs w:val="24"/>
        </w:rPr>
        <w:t>, в</w:t>
      </w:r>
      <w:r w:rsidR="00C05DBD" w:rsidRPr="00D50A5E">
        <w:rPr>
          <w:rFonts w:ascii="Times New Roman" w:hAnsi="Times New Roman"/>
          <w:sz w:val="24"/>
          <w:szCs w:val="24"/>
        </w:rPr>
        <w:t>иды рынков ценных бумаг, спрос и предложение на рынке ценных бумаг)</w:t>
      </w:r>
      <w:r w:rsidRPr="00D50A5E">
        <w:rPr>
          <w:rFonts w:ascii="Times New Roman" w:hAnsi="Times New Roman"/>
          <w:sz w:val="24"/>
          <w:szCs w:val="24"/>
        </w:rPr>
        <w:t>;</w:t>
      </w:r>
    </w:p>
    <w:p w:rsidR="00D24618" w:rsidRPr="00D50A5E" w:rsidRDefault="00D24618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36. </w:t>
      </w:r>
      <w:r w:rsidR="00C05DBD" w:rsidRPr="00D50A5E">
        <w:rPr>
          <w:rFonts w:ascii="Times New Roman" w:hAnsi="Times New Roman"/>
          <w:b/>
          <w:sz w:val="24"/>
          <w:szCs w:val="24"/>
        </w:rPr>
        <w:t>Сущность, функции и виды ценных бумаг</w:t>
      </w:r>
      <w:r w:rsidR="00C05DBD" w:rsidRPr="00D50A5E">
        <w:rPr>
          <w:rFonts w:ascii="Times New Roman" w:hAnsi="Times New Roman"/>
          <w:sz w:val="24"/>
          <w:szCs w:val="24"/>
        </w:rPr>
        <w:t xml:space="preserve"> (определение, функции, фундаментальные требования к ценной бумаге, классификация и разновидности ценных бумаг)</w:t>
      </w:r>
      <w:r w:rsidRPr="00D50A5E">
        <w:rPr>
          <w:rFonts w:ascii="Times New Roman" w:hAnsi="Times New Roman"/>
          <w:sz w:val="24"/>
          <w:szCs w:val="24"/>
        </w:rPr>
        <w:t>;</w:t>
      </w:r>
    </w:p>
    <w:p w:rsidR="00D24618" w:rsidRPr="00D50A5E" w:rsidRDefault="00D24618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37. </w:t>
      </w:r>
      <w:r w:rsidR="00C05DBD" w:rsidRPr="00D50A5E">
        <w:rPr>
          <w:rFonts w:ascii="Times New Roman" w:hAnsi="Times New Roman"/>
          <w:b/>
          <w:sz w:val="24"/>
          <w:szCs w:val="24"/>
        </w:rPr>
        <w:t>Акции и облигации: виды и характеристики (</w:t>
      </w:r>
      <w:r w:rsidR="00C05DBD" w:rsidRPr="00D50A5E">
        <w:rPr>
          <w:rFonts w:ascii="Times New Roman" w:hAnsi="Times New Roman"/>
          <w:sz w:val="24"/>
          <w:szCs w:val="24"/>
        </w:rPr>
        <w:t>определение и преимущества акций для эмитентов и инвесторов, свойства, виды стоимости и классификация акций, определение, характеристики, виды стоимости, классификация и условия для эмиссии облигаций</w:t>
      </w:r>
      <w:r w:rsidR="00C05DBD" w:rsidRPr="00D50A5E">
        <w:rPr>
          <w:rFonts w:ascii="Times New Roman" w:hAnsi="Times New Roman"/>
          <w:b/>
          <w:sz w:val="24"/>
          <w:szCs w:val="24"/>
        </w:rPr>
        <w:t>)</w:t>
      </w:r>
      <w:r w:rsidRPr="00D50A5E">
        <w:rPr>
          <w:rFonts w:ascii="Times New Roman" w:hAnsi="Times New Roman"/>
          <w:b/>
          <w:sz w:val="24"/>
          <w:szCs w:val="24"/>
        </w:rPr>
        <w:t>;</w:t>
      </w:r>
    </w:p>
    <w:p w:rsidR="00D24618" w:rsidRPr="00D50A5E" w:rsidRDefault="00D24618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38. </w:t>
      </w:r>
      <w:r w:rsidR="00C05DBD" w:rsidRPr="00D50A5E">
        <w:rPr>
          <w:rFonts w:ascii="Times New Roman" w:hAnsi="Times New Roman"/>
          <w:b/>
          <w:sz w:val="24"/>
          <w:szCs w:val="24"/>
        </w:rPr>
        <w:t xml:space="preserve">Характеристики и виды ценных бумаг денежного рынка </w:t>
      </w:r>
      <w:r w:rsidR="00C05DBD" w:rsidRPr="00D50A5E">
        <w:rPr>
          <w:rFonts w:ascii="Times New Roman" w:hAnsi="Times New Roman"/>
          <w:sz w:val="24"/>
          <w:szCs w:val="24"/>
        </w:rPr>
        <w:t>(сущность, разновидности и преимущества векселя, определение, виды и реквизиты депозитного и сберегательного сертификатов, определение и виды чеков, сущность, формы и реквизиты коносамента)</w:t>
      </w:r>
      <w:r w:rsidRPr="00D50A5E">
        <w:rPr>
          <w:rFonts w:ascii="Times New Roman" w:hAnsi="Times New Roman"/>
          <w:sz w:val="24"/>
          <w:szCs w:val="24"/>
        </w:rPr>
        <w:t>;</w:t>
      </w:r>
    </w:p>
    <w:p w:rsidR="00D24618" w:rsidRPr="00D50A5E" w:rsidRDefault="00D24618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39. </w:t>
      </w:r>
      <w:r w:rsidR="00C05DBD" w:rsidRPr="00D50A5E">
        <w:rPr>
          <w:rFonts w:ascii="Times New Roman" w:hAnsi="Times New Roman"/>
          <w:b/>
          <w:sz w:val="24"/>
          <w:szCs w:val="24"/>
        </w:rPr>
        <w:t>Сущность и виды производных ценных бумаг</w:t>
      </w:r>
      <w:r w:rsidR="00C05DBD" w:rsidRPr="00D50A5E">
        <w:rPr>
          <w:rFonts w:ascii="Times New Roman" w:hAnsi="Times New Roman"/>
          <w:sz w:val="24"/>
          <w:szCs w:val="24"/>
        </w:rPr>
        <w:t xml:space="preserve"> (определение, особенности и виды производных ценных бумаг, форварды, фьючерсы, опционы: определение, виды, характеристики)</w:t>
      </w:r>
      <w:r w:rsidRPr="00D50A5E">
        <w:rPr>
          <w:rFonts w:ascii="Times New Roman" w:hAnsi="Times New Roman"/>
          <w:sz w:val="24"/>
          <w:szCs w:val="24"/>
        </w:rPr>
        <w:t>;</w:t>
      </w:r>
    </w:p>
    <w:p w:rsidR="00D24618" w:rsidRPr="00D50A5E" w:rsidRDefault="00D24618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40. </w:t>
      </w:r>
      <w:r w:rsidR="00C05DBD" w:rsidRPr="00D50A5E">
        <w:rPr>
          <w:rFonts w:ascii="Times New Roman" w:hAnsi="Times New Roman"/>
          <w:b/>
          <w:sz w:val="24"/>
          <w:szCs w:val="24"/>
        </w:rPr>
        <w:t>Управление л</w:t>
      </w:r>
      <w:r w:rsidRPr="00D50A5E">
        <w:rPr>
          <w:rFonts w:ascii="Times New Roman" w:hAnsi="Times New Roman"/>
          <w:b/>
          <w:sz w:val="24"/>
          <w:szCs w:val="24"/>
        </w:rPr>
        <w:t>иквидностью коммерческого банка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сущн</w:t>
      </w:r>
      <w:r w:rsidRPr="00D50A5E">
        <w:rPr>
          <w:rFonts w:ascii="Times New Roman" w:hAnsi="Times New Roman"/>
          <w:sz w:val="24"/>
          <w:szCs w:val="24"/>
        </w:rPr>
        <w:t xml:space="preserve">ость и необходимость управления; </w:t>
      </w:r>
      <w:r w:rsidR="00C05DBD" w:rsidRPr="00D50A5E">
        <w:rPr>
          <w:rFonts w:ascii="Times New Roman" w:hAnsi="Times New Roman"/>
          <w:sz w:val="24"/>
          <w:szCs w:val="24"/>
        </w:rPr>
        <w:t>подходы к управлению ликвидностью текущей деятельности банка;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 xml:space="preserve">структура активов и пассивов коммерческого банка, как </w:t>
      </w:r>
      <w:r w:rsidRPr="00D50A5E">
        <w:rPr>
          <w:rFonts w:ascii="Times New Roman" w:hAnsi="Times New Roman"/>
          <w:sz w:val="24"/>
          <w:szCs w:val="24"/>
        </w:rPr>
        <w:t>способ управления ликвидностью);</w:t>
      </w:r>
    </w:p>
    <w:p w:rsidR="00D24618" w:rsidRPr="00D50A5E" w:rsidRDefault="00D24618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41. </w:t>
      </w:r>
      <w:r w:rsidR="00C05DBD" w:rsidRPr="00D50A5E">
        <w:rPr>
          <w:rFonts w:ascii="Times New Roman" w:hAnsi="Times New Roman"/>
          <w:b/>
          <w:sz w:val="24"/>
          <w:szCs w:val="24"/>
        </w:rPr>
        <w:t>Управлени</w:t>
      </w:r>
      <w:r w:rsidRPr="00D50A5E">
        <w:rPr>
          <w:rFonts w:ascii="Times New Roman" w:hAnsi="Times New Roman"/>
          <w:b/>
          <w:sz w:val="24"/>
          <w:szCs w:val="24"/>
        </w:rPr>
        <w:t>е пассивами коммерческих банков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необходимость управления пассивами;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способы управления пассивами;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управление па</w:t>
      </w:r>
      <w:r w:rsidRPr="00D50A5E">
        <w:rPr>
          <w:rFonts w:ascii="Times New Roman" w:hAnsi="Times New Roman"/>
          <w:sz w:val="24"/>
          <w:szCs w:val="24"/>
        </w:rPr>
        <w:t>ссивами на макро и микроуровне);</w:t>
      </w:r>
    </w:p>
    <w:p w:rsidR="00D24618" w:rsidRPr="00D50A5E" w:rsidRDefault="00D24618" w:rsidP="00D2461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42. </w:t>
      </w:r>
      <w:r w:rsidR="00C05DBD" w:rsidRPr="00D50A5E">
        <w:rPr>
          <w:rFonts w:ascii="Times New Roman" w:hAnsi="Times New Roman"/>
          <w:b/>
          <w:sz w:val="24"/>
          <w:szCs w:val="24"/>
        </w:rPr>
        <w:t>Управлен</w:t>
      </w:r>
      <w:r w:rsidRPr="00D50A5E">
        <w:rPr>
          <w:rFonts w:ascii="Times New Roman" w:hAnsi="Times New Roman"/>
          <w:b/>
          <w:sz w:val="24"/>
          <w:szCs w:val="24"/>
        </w:rPr>
        <w:t>ие активами коммерческих банков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необходимость управления активами;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принципы управления активами;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характеристика акт</w:t>
      </w:r>
      <w:r w:rsidRPr="00D50A5E">
        <w:rPr>
          <w:rFonts w:ascii="Times New Roman" w:hAnsi="Times New Roman"/>
          <w:sz w:val="24"/>
          <w:szCs w:val="24"/>
        </w:rPr>
        <w:t>ивов с точки зрения ликвидности);</w:t>
      </w:r>
    </w:p>
    <w:p w:rsidR="00332E49" w:rsidRPr="00D50A5E" w:rsidRDefault="00D24618" w:rsidP="00332E4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43. </w:t>
      </w:r>
      <w:r w:rsidR="00C05DBD" w:rsidRPr="00D50A5E">
        <w:rPr>
          <w:rFonts w:ascii="Times New Roman" w:hAnsi="Times New Roman"/>
          <w:b/>
          <w:sz w:val="24"/>
          <w:szCs w:val="24"/>
        </w:rPr>
        <w:t>Сущность</w:t>
      </w:r>
      <w:r w:rsidR="00332E49" w:rsidRPr="00D50A5E">
        <w:rPr>
          <w:rFonts w:ascii="Times New Roman" w:hAnsi="Times New Roman"/>
          <w:b/>
          <w:sz w:val="24"/>
          <w:szCs w:val="24"/>
        </w:rPr>
        <w:t xml:space="preserve"> и роль банковского менеджмента </w:t>
      </w:r>
      <w:r w:rsidR="00332E49" w:rsidRPr="00D50A5E">
        <w:rPr>
          <w:rFonts w:ascii="Times New Roman" w:hAnsi="Times New Roman"/>
          <w:sz w:val="24"/>
          <w:szCs w:val="24"/>
        </w:rPr>
        <w:t>(</w:t>
      </w:r>
      <w:r w:rsidR="00C05DBD" w:rsidRPr="00D50A5E">
        <w:rPr>
          <w:rFonts w:ascii="Times New Roman" w:hAnsi="Times New Roman"/>
          <w:sz w:val="24"/>
          <w:szCs w:val="24"/>
        </w:rPr>
        <w:t>понятие банковского менеджмента;</w:t>
      </w:r>
      <w:r w:rsidR="00332E49"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задачи банковского менеджмента;</w:t>
      </w:r>
      <w:r w:rsidR="00332E49"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функции банковского мен</w:t>
      </w:r>
      <w:r w:rsidR="00332E49" w:rsidRPr="00D50A5E">
        <w:rPr>
          <w:rFonts w:ascii="Times New Roman" w:hAnsi="Times New Roman"/>
          <w:sz w:val="24"/>
          <w:szCs w:val="24"/>
        </w:rPr>
        <w:t>еджмента);</w:t>
      </w:r>
    </w:p>
    <w:p w:rsidR="00332E49" w:rsidRPr="00D50A5E" w:rsidRDefault="00332E49" w:rsidP="00332E4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44.</w:t>
      </w:r>
      <w:r w:rsidR="00C05DBD" w:rsidRPr="00D50A5E">
        <w:rPr>
          <w:rFonts w:ascii="Times New Roman" w:hAnsi="Times New Roman"/>
          <w:b/>
          <w:sz w:val="24"/>
          <w:szCs w:val="24"/>
        </w:rPr>
        <w:t xml:space="preserve"> </w:t>
      </w:r>
      <w:r w:rsidRPr="00D50A5E">
        <w:rPr>
          <w:rFonts w:ascii="Times New Roman" w:hAnsi="Times New Roman"/>
          <w:b/>
          <w:sz w:val="24"/>
          <w:szCs w:val="24"/>
        </w:rPr>
        <w:t>Банковская политика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понятие и цели банковской политики; составные элементы банковской политики;</w:t>
      </w:r>
      <w:r w:rsidRPr="00D50A5E">
        <w:rPr>
          <w:rFonts w:ascii="Times New Roman" w:hAnsi="Times New Roman"/>
          <w:sz w:val="24"/>
          <w:szCs w:val="24"/>
        </w:rPr>
        <w:t xml:space="preserve"> порядок формирования);</w:t>
      </w:r>
    </w:p>
    <w:p w:rsidR="00332E49" w:rsidRPr="00D50A5E" w:rsidRDefault="00332E49" w:rsidP="00332E4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sz w:val="24"/>
          <w:szCs w:val="24"/>
        </w:rPr>
        <w:t>45</w:t>
      </w:r>
      <w:r w:rsidRPr="00D50A5E">
        <w:rPr>
          <w:rFonts w:ascii="Times New Roman" w:hAnsi="Times New Roman"/>
          <w:b/>
          <w:sz w:val="24"/>
          <w:szCs w:val="24"/>
        </w:rPr>
        <w:t xml:space="preserve">. </w:t>
      </w:r>
      <w:r w:rsidR="00C05DBD" w:rsidRPr="00D50A5E">
        <w:rPr>
          <w:rFonts w:ascii="Times New Roman" w:hAnsi="Times New Roman"/>
          <w:b/>
          <w:sz w:val="24"/>
          <w:szCs w:val="24"/>
        </w:rPr>
        <w:t>Необходимость и сущность марке</w:t>
      </w:r>
      <w:r w:rsidRPr="00D50A5E">
        <w:rPr>
          <w:rFonts w:ascii="Times New Roman" w:hAnsi="Times New Roman"/>
          <w:b/>
          <w:sz w:val="24"/>
          <w:szCs w:val="24"/>
        </w:rPr>
        <w:t>тинга в банковской деятельности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предпосылки зарождения и активизации маркетинговой деятельности;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виды маркетинговой деятельности;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о</w:t>
      </w:r>
      <w:r w:rsidRPr="00D50A5E">
        <w:rPr>
          <w:rFonts w:ascii="Times New Roman" w:hAnsi="Times New Roman"/>
          <w:sz w:val="24"/>
          <w:szCs w:val="24"/>
        </w:rPr>
        <w:t>собенности банковского продукта);</w:t>
      </w:r>
    </w:p>
    <w:p w:rsidR="00332E49" w:rsidRPr="00D50A5E" w:rsidRDefault="00332E49" w:rsidP="00332E4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sz w:val="24"/>
          <w:szCs w:val="24"/>
        </w:rPr>
        <w:t xml:space="preserve">46. </w:t>
      </w:r>
      <w:r w:rsidR="00C05DBD" w:rsidRPr="00D50A5E">
        <w:rPr>
          <w:rFonts w:ascii="Times New Roman" w:hAnsi="Times New Roman"/>
          <w:b/>
          <w:sz w:val="24"/>
          <w:szCs w:val="24"/>
        </w:rPr>
        <w:t>Ценообразование и система доставки банковских продуктов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особенности ценообразования;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факторы ценообразования; показатели, уч</w:t>
      </w:r>
      <w:r w:rsidRPr="00D50A5E">
        <w:rPr>
          <w:rFonts w:ascii="Times New Roman" w:hAnsi="Times New Roman"/>
          <w:sz w:val="24"/>
          <w:szCs w:val="24"/>
        </w:rPr>
        <w:t>итываемые при установлении цены);</w:t>
      </w:r>
    </w:p>
    <w:p w:rsidR="00332E49" w:rsidRPr="00D50A5E" w:rsidRDefault="00332E49" w:rsidP="00332E4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47. Банковская конкуренция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hAnsi="Times New Roman"/>
          <w:sz w:val="24"/>
          <w:szCs w:val="24"/>
        </w:rPr>
        <w:t>понятие и возникновение банковской конкуренции;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hAnsi="Times New Roman"/>
          <w:sz w:val="24"/>
          <w:szCs w:val="24"/>
        </w:rPr>
        <w:t>этапы развития банковской конкуренции; сфера банковской конкуренции</w:t>
      </w:r>
      <w:r w:rsidRPr="00D50A5E">
        <w:rPr>
          <w:rFonts w:ascii="Times New Roman" w:hAnsi="Times New Roman"/>
          <w:sz w:val="24"/>
          <w:szCs w:val="24"/>
        </w:rPr>
        <w:t>);</w:t>
      </w:r>
    </w:p>
    <w:p w:rsidR="00332E49" w:rsidRPr="00D50A5E" w:rsidRDefault="00332E49" w:rsidP="00332E4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>48. Продвижение банковских услуг</w:t>
      </w:r>
      <w:r w:rsidRPr="00D50A5E">
        <w:rPr>
          <w:rFonts w:ascii="Times New Roman" w:hAnsi="Times New Roman"/>
          <w:sz w:val="24"/>
          <w:szCs w:val="24"/>
        </w:rPr>
        <w:t xml:space="preserve"> (понятие и роль продвижения; </w:t>
      </w:r>
      <w:r w:rsidR="00C05DBD" w:rsidRPr="00D50A5E">
        <w:rPr>
          <w:rFonts w:ascii="Times New Roman" w:hAnsi="Times New Roman"/>
          <w:sz w:val="24"/>
          <w:szCs w:val="24"/>
        </w:rPr>
        <w:t xml:space="preserve">функции продвижения; </w:t>
      </w:r>
      <w:r w:rsidRPr="00D50A5E">
        <w:rPr>
          <w:rFonts w:ascii="Times New Roman" w:hAnsi="Times New Roman"/>
          <w:sz w:val="24"/>
          <w:szCs w:val="24"/>
        </w:rPr>
        <w:t>коммуникационные задачи банка);</w:t>
      </w:r>
    </w:p>
    <w:p w:rsidR="00332E49" w:rsidRPr="00D50A5E" w:rsidRDefault="00332E49" w:rsidP="00332E4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eastAsia="Calibri" w:hAnsi="Times New Roman"/>
          <w:b/>
          <w:sz w:val="24"/>
          <w:szCs w:val="24"/>
          <w:lang w:eastAsia="ru-RU"/>
        </w:rPr>
        <w:lastRenderedPageBreak/>
        <w:t xml:space="preserve">49. </w:t>
      </w:r>
      <w:r w:rsidR="00C05DBD"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Основные средства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 (э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кономическая сущность и роль основных средств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;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 классификация основных средств; показатели технического состояния и эффективности использования основных средств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);</w:t>
      </w:r>
    </w:p>
    <w:p w:rsidR="006937DE" w:rsidRPr="00D50A5E" w:rsidRDefault="00332E49" w:rsidP="006937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50. </w:t>
      </w:r>
      <w:r w:rsidR="00C05DBD"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Оборотные активы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 (с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ущность и значение оборотных активов в деятельности предприятия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;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 классификация оборотных активов;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показатели эффективности и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спользования оборотных активов);</w:t>
      </w:r>
    </w:p>
    <w:p w:rsidR="006937DE" w:rsidRPr="00D50A5E" w:rsidRDefault="006937DE" w:rsidP="006937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51. </w:t>
      </w:r>
      <w:r w:rsidR="00C05DBD"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Ф</w:t>
      </w:r>
      <w:r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инансовая структура предприятия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 (э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кономическая сущность финансовой структуры предприятия;</w:t>
      </w:r>
      <w:r w:rsidRPr="00D50A5E">
        <w:rPr>
          <w:rFonts w:ascii="Times New Roman" w:hAnsi="Times New Roman"/>
          <w:sz w:val="24"/>
          <w:szCs w:val="24"/>
        </w:rPr>
        <w:t xml:space="preserve"> и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сточники образования капитала предприятия;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пределение стоимости собственного и заемного капитала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);</w:t>
      </w:r>
    </w:p>
    <w:p w:rsidR="006937DE" w:rsidRPr="00D50A5E" w:rsidRDefault="006937DE" w:rsidP="006937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52. </w:t>
      </w:r>
      <w:r w:rsidR="00C05DBD"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Финансы предприятий как экономическая категория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сущность финансов предприятий;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функции финансов предприятий;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принципы организации 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финансов предприятий);</w:t>
      </w:r>
    </w:p>
    <w:p w:rsidR="006937DE" w:rsidRPr="00D50A5E" w:rsidRDefault="006937DE" w:rsidP="006937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53. </w:t>
      </w:r>
      <w:r w:rsidR="00C05DBD"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Затраты предприятия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сущность и классификация затрат предприятия;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порядок формирования себестоимости;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точка безубыточности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);</w:t>
      </w:r>
    </w:p>
    <w:p w:rsidR="006937DE" w:rsidRPr="00D50A5E" w:rsidRDefault="006937DE" w:rsidP="006937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54. </w:t>
      </w:r>
      <w:r w:rsidR="00C05DBD"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Инве</w:t>
      </w:r>
      <w:r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стиционная политика предприятия</w:t>
      </w:r>
      <w:r w:rsidRPr="00D50A5E">
        <w:rPr>
          <w:rFonts w:ascii="Times New Roman" w:hAnsi="Times New Roman"/>
          <w:sz w:val="24"/>
          <w:szCs w:val="24"/>
        </w:rPr>
        <w:t xml:space="preserve"> (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сущность инве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стиционной политики предприятия; классификация инвестиций; 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источники финансирования инвестиций и методы оценки инвестиционных 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проектов);</w:t>
      </w:r>
    </w:p>
    <w:p w:rsidR="006937DE" w:rsidRPr="00D50A5E" w:rsidRDefault="006937DE" w:rsidP="006937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5E">
        <w:rPr>
          <w:rFonts w:ascii="Times New Roman" w:hAnsi="Times New Roman"/>
          <w:b/>
          <w:sz w:val="24"/>
          <w:szCs w:val="24"/>
        </w:rPr>
        <w:t xml:space="preserve">55. </w:t>
      </w:r>
      <w:r w:rsidR="00C05DBD"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Кредитная политика предприятия</w:t>
      </w:r>
      <w:r w:rsidRPr="00D50A5E">
        <w:rPr>
          <w:rFonts w:ascii="Times New Roman" w:hAnsi="Times New Roman"/>
          <w:sz w:val="24"/>
          <w:szCs w:val="24"/>
        </w:rPr>
        <w:t xml:space="preserve"> (с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ущность и содержание кредитной политики предприятия</w:t>
      </w:r>
      <w:r w:rsidRPr="00D50A5E">
        <w:rPr>
          <w:rFonts w:ascii="Times New Roman" w:hAnsi="Times New Roman"/>
          <w:sz w:val="24"/>
          <w:szCs w:val="24"/>
        </w:rPr>
        <w:t>, т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ипы кредитной политики предприятия;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финансовые риски, связанные с либерализацией кредитной политики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);</w:t>
      </w:r>
    </w:p>
    <w:p w:rsidR="006937DE" w:rsidRPr="00D50A5E" w:rsidRDefault="006937DE" w:rsidP="006937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50A5E">
        <w:rPr>
          <w:rFonts w:ascii="Times New Roman" w:hAnsi="Times New Roman"/>
          <w:b/>
          <w:sz w:val="24"/>
          <w:szCs w:val="24"/>
        </w:rPr>
        <w:t>56.</w:t>
      </w:r>
      <w:r w:rsidRPr="00D50A5E">
        <w:rPr>
          <w:rFonts w:ascii="Times New Roman" w:hAnsi="Times New Roman"/>
          <w:sz w:val="24"/>
          <w:szCs w:val="24"/>
        </w:rPr>
        <w:t xml:space="preserve"> </w:t>
      </w:r>
      <w:r w:rsidR="00C05DBD" w:rsidRPr="00D50A5E">
        <w:rPr>
          <w:rFonts w:ascii="Times New Roman" w:eastAsia="Calibri" w:hAnsi="Times New Roman"/>
          <w:b/>
          <w:sz w:val="24"/>
          <w:szCs w:val="24"/>
          <w:lang w:eastAsia="ru-RU"/>
        </w:rPr>
        <w:t>Дивидендная политика предприятия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 (с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ущность и содержание дивидендной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политики предприятия</w:t>
      </w:r>
      <w:r w:rsidRPr="00D50A5E">
        <w:rPr>
          <w:rFonts w:ascii="Times New Roman" w:hAnsi="Times New Roman"/>
          <w:sz w:val="24"/>
          <w:szCs w:val="24"/>
        </w:rPr>
        <w:t>; т</w:t>
      </w:r>
      <w:r w:rsidR="00C05DBD" w:rsidRPr="00D50A5E">
        <w:rPr>
          <w:rFonts w:ascii="Times New Roman" w:eastAsia="Calibri" w:hAnsi="Times New Roman"/>
          <w:sz w:val="24"/>
          <w:szCs w:val="24"/>
          <w:lang w:eastAsia="ru-RU"/>
        </w:rPr>
        <w:t>ипы дивидендной политики предприятия; дивидендная политика и финансовые риски</w:t>
      </w:r>
      <w:r w:rsidRPr="00D50A5E">
        <w:rPr>
          <w:rFonts w:ascii="Times New Roman" w:eastAsia="Calibri" w:hAnsi="Times New Roman"/>
          <w:sz w:val="24"/>
          <w:szCs w:val="24"/>
          <w:lang w:eastAsia="ru-RU"/>
        </w:rPr>
        <w:t>);</w:t>
      </w:r>
    </w:p>
    <w:p w:rsidR="00AF721B" w:rsidRPr="00D50A5E" w:rsidRDefault="006937DE" w:rsidP="00AF721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A5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57. </w:t>
      </w:r>
      <w:r w:rsidRPr="00D50A5E">
        <w:rPr>
          <w:rFonts w:ascii="Times New Roman" w:hAnsi="Times New Roman"/>
          <w:b/>
          <w:sz w:val="24"/>
          <w:szCs w:val="24"/>
          <w:lang w:eastAsia="ru-RU"/>
        </w:rPr>
        <w:t>Косвенные налоги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 (характеристика косвенных налогов; виды косвенных налогов; роль косвенных налогов в формировании доходов бюджета);</w:t>
      </w:r>
    </w:p>
    <w:p w:rsidR="00AF721B" w:rsidRPr="00D50A5E" w:rsidRDefault="00AF721B" w:rsidP="00AF721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A5E">
        <w:rPr>
          <w:rFonts w:ascii="Times New Roman" w:hAnsi="Times New Roman"/>
          <w:b/>
          <w:sz w:val="24"/>
          <w:szCs w:val="24"/>
          <w:lang w:eastAsia="ru-RU"/>
        </w:rPr>
        <w:t>58. Внебюджетные фонды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 (сущность и роль внебюджетных фондов; характеристика внебюджетных фондов Республика Молдова; особенности образования и использования внебюджетных фондов);</w:t>
      </w:r>
    </w:p>
    <w:p w:rsidR="00AF721B" w:rsidRPr="00D50A5E" w:rsidRDefault="00AF721B" w:rsidP="00AF721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A5E">
        <w:rPr>
          <w:rFonts w:ascii="Times New Roman" w:hAnsi="Times New Roman"/>
          <w:b/>
          <w:sz w:val="24"/>
          <w:szCs w:val="24"/>
          <w:lang w:eastAsia="ru-RU"/>
        </w:rPr>
        <w:t>59. Государственные  финансовые ресурсы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 (понятие финансовых ресурсов;  экономическое содержание финансовых ресурсов; составляющие государственных финансовых ресурсов);</w:t>
      </w:r>
    </w:p>
    <w:p w:rsidR="00AF721B" w:rsidRPr="00D50A5E" w:rsidRDefault="00AF721B" w:rsidP="00AF721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A5E">
        <w:rPr>
          <w:rFonts w:ascii="Times New Roman" w:hAnsi="Times New Roman"/>
          <w:b/>
          <w:sz w:val="24"/>
          <w:szCs w:val="24"/>
          <w:lang w:eastAsia="ru-RU"/>
        </w:rPr>
        <w:t>60.  Государственные  расходы</w:t>
      </w:r>
      <w:r w:rsidRPr="00D50A5E">
        <w:rPr>
          <w:rFonts w:ascii="Times New Roman" w:hAnsi="Times New Roman"/>
          <w:sz w:val="24"/>
          <w:szCs w:val="24"/>
          <w:lang w:eastAsia="ru-RU"/>
        </w:rPr>
        <w:t xml:space="preserve"> (понятие государственных расходов; экономическое содержание государственных расходов; классификация расходов).</w:t>
      </w:r>
    </w:p>
    <w:p w:rsidR="00AF721B" w:rsidRPr="00D50A5E" w:rsidRDefault="00AF721B" w:rsidP="00AF721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D4C" w:rsidRPr="00D50A5E" w:rsidRDefault="004F7D4C" w:rsidP="004F7D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F7D4C" w:rsidRPr="00D50A5E" w:rsidRDefault="004F7D4C" w:rsidP="004F7D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1" w:name="OLE_LINK68"/>
      <w:bookmarkStart w:id="2" w:name="OLE_LINK69"/>
    </w:p>
    <w:p w:rsidR="004F7D4C" w:rsidRPr="00D50A5E" w:rsidRDefault="004F7D4C" w:rsidP="004F7D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50A5E">
        <w:rPr>
          <w:rFonts w:ascii="Times New Roman" w:hAnsi="Times New Roman"/>
          <w:sz w:val="24"/>
          <w:szCs w:val="24"/>
          <w:lang w:eastAsia="ru-RU"/>
        </w:rPr>
        <w:t xml:space="preserve">Экзаменатор    _____________ доктор экономики, доцент </w:t>
      </w:r>
      <w:proofErr w:type="spellStart"/>
      <w:r w:rsidRPr="00D50A5E">
        <w:rPr>
          <w:rFonts w:ascii="Times New Roman" w:hAnsi="Times New Roman"/>
          <w:sz w:val="24"/>
          <w:szCs w:val="24"/>
          <w:lang w:eastAsia="ru-RU"/>
        </w:rPr>
        <w:t>Карабет</w:t>
      </w:r>
      <w:proofErr w:type="spellEnd"/>
      <w:r w:rsidRPr="00D50A5E">
        <w:rPr>
          <w:rFonts w:ascii="Times New Roman" w:hAnsi="Times New Roman"/>
          <w:sz w:val="24"/>
          <w:szCs w:val="24"/>
          <w:lang w:eastAsia="ru-RU"/>
        </w:rPr>
        <w:t xml:space="preserve"> М.А.</w:t>
      </w:r>
    </w:p>
    <w:bookmarkEnd w:id="1"/>
    <w:bookmarkEnd w:id="2"/>
    <w:p w:rsidR="004F7D4C" w:rsidRPr="00D50A5E" w:rsidRDefault="004F7D4C" w:rsidP="00AF721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7DE" w:rsidRPr="00D50A5E" w:rsidRDefault="006937DE" w:rsidP="006937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937DE" w:rsidRPr="006937DE" w:rsidRDefault="006937DE" w:rsidP="006937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481" w:rsidRDefault="00694481"/>
    <w:sectPr w:rsidR="00694481" w:rsidSect="0069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DDB"/>
    <w:multiLevelType w:val="hybridMultilevel"/>
    <w:tmpl w:val="7B109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7697"/>
    <w:multiLevelType w:val="hybridMultilevel"/>
    <w:tmpl w:val="BC8493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116E05"/>
    <w:multiLevelType w:val="hybridMultilevel"/>
    <w:tmpl w:val="07BE5EFC"/>
    <w:lvl w:ilvl="0" w:tplc="D758CF16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FD3EC9"/>
    <w:multiLevelType w:val="hybridMultilevel"/>
    <w:tmpl w:val="22522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DBD"/>
    <w:rsid w:val="00077F07"/>
    <w:rsid w:val="00215296"/>
    <w:rsid w:val="0024151D"/>
    <w:rsid w:val="00246E99"/>
    <w:rsid w:val="00266652"/>
    <w:rsid w:val="00287A7C"/>
    <w:rsid w:val="002A3230"/>
    <w:rsid w:val="002E0C80"/>
    <w:rsid w:val="002F4985"/>
    <w:rsid w:val="00332E49"/>
    <w:rsid w:val="00355803"/>
    <w:rsid w:val="003602A2"/>
    <w:rsid w:val="003717F5"/>
    <w:rsid w:val="00392F96"/>
    <w:rsid w:val="003D2B63"/>
    <w:rsid w:val="00425CC1"/>
    <w:rsid w:val="00463E72"/>
    <w:rsid w:val="00464A87"/>
    <w:rsid w:val="004F657F"/>
    <w:rsid w:val="004F7D4C"/>
    <w:rsid w:val="005314BC"/>
    <w:rsid w:val="005514D3"/>
    <w:rsid w:val="005B57CD"/>
    <w:rsid w:val="00600E98"/>
    <w:rsid w:val="006305C1"/>
    <w:rsid w:val="006937DE"/>
    <w:rsid w:val="00694481"/>
    <w:rsid w:val="00696F4D"/>
    <w:rsid w:val="006C5C19"/>
    <w:rsid w:val="00700AD7"/>
    <w:rsid w:val="00735009"/>
    <w:rsid w:val="0076249C"/>
    <w:rsid w:val="00795767"/>
    <w:rsid w:val="007B1863"/>
    <w:rsid w:val="007C1F67"/>
    <w:rsid w:val="007C4D4A"/>
    <w:rsid w:val="00807018"/>
    <w:rsid w:val="00813CBD"/>
    <w:rsid w:val="008175FE"/>
    <w:rsid w:val="00852846"/>
    <w:rsid w:val="008616A2"/>
    <w:rsid w:val="008C10DA"/>
    <w:rsid w:val="009A2845"/>
    <w:rsid w:val="009E25E5"/>
    <w:rsid w:val="00A23D38"/>
    <w:rsid w:val="00A9685A"/>
    <w:rsid w:val="00AA3468"/>
    <w:rsid w:val="00AB6B72"/>
    <w:rsid w:val="00AD67A8"/>
    <w:rsid w:val="00AF721B"/>
    <w:rsid w:val="00B25EF8"/>
    <w:rsid w:val="00B545B2"/>
    <w:rsid w:val="00B60FA4"/>
    <w:rsid w:val="00BA12FD"/>
    <w:rsid w:val="00BB6CBB"/>
    <w:rsid w:val="00BC1377"/>
    <w:rsid w:val="00C05DBD"/>
    <w:rsid w:val="00C262DF"/>
    <w:rsid w:val="00C91EB0"/>
    <w:rsid w:val="00CD299A"/>
    <w:rsid w:val="00D24618"/>
    <w:rsid w:val="00D50A5E"/>
    <w:rsid w:val="00DE4279"/>
    <w:rsid w:val="00DE4F7F"/>
    <w:rsid w:val="00E31184"/>
    <w:rsid w:val="00E4780A"/>
    <w:rsid w:val="00EB6686"/>
    <w:rsid w:val="00EC012E"/>
    <w:rsid w:val="00F31214"/>
    <w:rsid w:val="00F53E34"/>
    <w:rsid w:val="00F74051"/>
    <w:rsid w:val="00FA6467"/>
    <w:rsid w:val="00FD5E68"/>
    <w:rsid w:val="00FE18B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A0FD"/>
  <w15:docId w15:val="{426F1102-135F-4D77-B671-E50978C1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05DBD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5DBD"/>
    <w:pPr>
      <w:ind w:left="720"/>
      <w:contextualSpacing/>
    </w:pPr>
  </w:style>
  <w:style w:type="paragraph" w:styleId="a5">
    <w:name w:val="Body Text"/>
    <w:basedOn w:val="a"/>
    <w:link w:val="a6"/>
    <w:unhideWhenUsed/>
    <w:rsid w:val="00C05DBD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5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2021-04-16T16:30:00Z</dcterms:created>
  <dcterms:modified xsi:type="dcterms:W3CDTF">2022-03-27T21:32:00Z</dcterms:modified>
</cp:coreProperties>
</file>