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right"/>
      </w:pPr>
      <w:r>
        <w:rPr>
          <w:i/>
          <w:iCs/>
          <w:sz w:val="20"/>
          <w:szCs w:val="20"/>
        </w:rPr>
        <w:t xml:space="preserve">Образец (к пункту 21 Регламента о ССИР КГУ)</w:t>
      </w:r>
    </w:p>
    <w:p>
      <w:pPr>
        <w:spacing w:after="40" w:before="0" w:line="264"/>
        <w:ind w:firstLine="0"/>
        <w:jc w:val="center"/>
      </w:pPr>
      <w:r>
        <w:rPr>
          <w:b/>
          <w:bCs/>
          <w:sz w:val="24"/>
          <w:szCs w:val="24"/>
        </w:rPr>
        <w:t xml:space="preserve">ДЕКЛАРАЦИЯ</w:t>
      </w:r>
    </w:p>
    <w:p>
      <w:pPr>
        <w:spacing w:after="0" w:before="0" w:line="264"/>
        <w:ind w:firstLine="0"/>
        <w:jc w:val="center"/>
      </w:pPr>
      <w:r>
        <w:rPr>
          <w:b/>
          <w:bCs/>
          <w:sz w:val="24"/>
          <w:szCs w:val="24"/>
        </w:rPr>
        <w:t xml:space="preserve">под личную ответственность об отсутствии нарушений норм этики</w:t>
      </w:r>
    </w:p>
    <w:p>
      <w:pPr>
        <w:spacing w:after="0" w:before="0" w:line="264"/>
        <w:ind w:firstLine="0"/>
        <w:jc w:val="center"/>
      </w:pPr>
      <w:r>
        <w:rPr>
          <w:b/>
          <w:bCs/>
          <w:sz w:val="24"/>
          <w:szCs w:val="24"/>
        </w:rPr>
        <w:t xml:space="preserve">и профессиональной деонтологии, об отсутствии судимости,</w:t>
      </w:r>
    </w:p>
    <w:p>
      <w:pPr>
        <w:spacing w:after="200" w:before="0" w:line="264"/>
        <w:ind w:firstLine="0"/>
        <w:jc w:val="center"/>
      </w:pPr>
      <w:r>
        <w:rPr>
          <w:b/>
          <w:bCs/>
          <w:sz w:val="24"/>
          <w:szCs w:val="24"/>
        </w:rPr>
        <w:t xml:space="preserve">а также об отсутствии несовместимости и конфликта интересов</w:t>
      </w:r>
    </w:p>
    <w:p>
      <w:pPr>
        <w:spacing w:after="80" w:before="0" w:line="264"/>
        <w:ind w:firstLine="567"/>
        <w:jc w:val="both"/>
      </w:pPr>
      <w:r>
        <w:rPr>
          <w:sz w:val="24"/>
          <w:szCs w:val="24"/>
        </w:rPr>
        <w:t xml:space="preserve">Я, ____________________________________________ (фамилия, имя), ______________________________ (должность, подразделение КГУ), выдвинутый(ая) кандидатом в члены Совета по стратегическому институциональному развитию Комратского государственного университета (далее – ССИР, КГУ) из числа штатных педагогических, научно-педагогических и научных кадров КГУ, в соответствии с подпунктом 28.2 Рамочного регламента о создании и функционировании органов управления высших учебных заведений, утверждённого Приказом Министерства образования и исследований № 1674 от 20.08.2026 (далее – Рамочный регламент), пунктами 18, 21, 70, 72 и 73 Регламента о Совете по стратегическому институциональному развитию Комратского государственного университета (далее – Регламент), Кодексом об образовании Республики Молдова № 152/2014, Законом о неподкупности № 82/2017 и Законом № 133/2016 о декларировании имущества и личных интересов, под личную ответственность заявляю следующее.</w:t>
      </w:r>
    </w:p>
    <w:p>
      <w:pPr>
        <w:keepNext/>
        <w:spacing w:after="80" w:before="160" w:line="264"/>
        <w:ind w:firstLine="0"/>
        <w:jc w:val="left"/>
      </w:pPr>
      <w:r>
        <w:rPr>
          <w:b/>
          <w:bCs/>
          <w:sz w:val="24"/>
          <w:szCs w:val="24"/>
        </w:rPr>
        <w:t xml:space="preserve">I. Об отсутствии нарушений норм этики и профессиональной деонтологии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1. Я соблюдаю нормы Кодекса университетской этики КГУ, принципы академической честности и профессиональной деонтологии, установленные законодательством в сфере образования и науки и внутренними актами КГУ.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2. На дату подписания настоящей декларации в отношении меня: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а) отсутствует действующее решение Комиссии по этике КГУ (или иного уполномоченного органа КГУ либо Министерства образования и исследований), устанавливающее нарушение мною норм этики, академической честности или профессиональной деонтологии;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б) отсутствует неснятое дисциплинарное взыскание, применённое за нарушение норм этики и профессиональной деонтологии (статьи 206 и 211 Трудового кодекса Республики Молдова № 154/2003);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в) отсутствует окончательное решение о плагиате, фальсификации или фабрикации данных в научной, учебно-методической или иной профессиональной деятельности;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г) отсутствует окончательный акт Национального органа по неподкупности или иного компетентного органа, устанавливающий нарушение мною режима несовместимости, ограничений, конфликта интересов или иных норм неподкупности.</w:t>
      </w:r>
    </w:p>
    <w:p>
      <w:pPr>
        <w:keepNext/>
        <w:spacing w:after="80" w:before="160" w:line="264"/>
        <w:ind w:firstLine="0"/>
        <w:jc w:val="left"/>
      </w:pPr>
      <w:r>
        <w:rPr>
          <w:b/>
          <w:bCs/>
          <w:sz w:val="24"/>
          <w:szCs w:val="24"/>
        </w:rPr>
        <w:t xml:space="preserve">II. Об отсутствии судимости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3. У меня отсутствует судимость, то есть я не был(а) осуждён(а) окончательным приговором судебной инстанции за совершение умышленного преступления, либо такая судимость погашена или снята в порядке, установленном статьями 110–112 Уголовного кодекса Республики Молдова № 985/2002.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4. В отношении меня отсутствует наказание в виде лишения права занимать определённые должности или заниматься определённой деятельностью (статья 65 Уголовного кодекса), препятствующее осуществлению мандата члена ССИР, а также окончательный обвинительный приговор, несовместимый с осуществлением мандата (подпункт д) пункта 72 Регламента).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5. Мне известно, что КГУ вправе потребовать представления справки о судимости (cazier judiciar) и что сведения о судимости обрабатываются исключительно для проверки соответствия требованиям Регламента, с соблюдением статьи 10 Закона № 195/2024 о защите персональных данных.</w:t>
      </w:r>
    </w:p>
    <w:p>
      <w:pPr>
        <w:keepNext/>
        <w:spacing w:after="80" w:before="160" w:line="264"/>
        <w:ind w:firstLine="0"/>
        <w:jc w:val="left"/>
      </w:pPr>
      <w:r>
        <w:rPr>
          <w:b/>
          <w:bCs/>
          <w:sz w:val="24"/>
          <w:szCs w:val="24"/>
        </w:rPr>
        <w:t xml:space="preserve">III. Об отсутствии несовместимости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6. На дату подписания настоящей декларации: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а) я являюсь штатным (титулярным) работником КГУ и занимаю педагогическую, научно-педагогическую или научную должность (подпункт 28.2 Рамочного регламента, пункт 18 Регламента);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б) я не занимаю руководящую должность в КГУ (ректор, проректор, декан, заместитель декана, заведующий кафедрой, руководитель структурного подразделения и иные руководящие должности) и не являюсь членом Сената КГУ;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в) я не являюсь членом Университетской избирательной комиссии и Комиссии по обжалованию (пункты 16 и 53 Регламента);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г) я обладаю полной дееспособностью, и в отношении меня отсутствуют иные обстоятельства, препятствующие осуществлению мандата, предусмотренные пунктом 72 Регламента и пунктом 40 Рамочного регламента.</w:t>
      </w:r>
    </w:p>
    <w:p>
      <w:pPr>
        <w:keepNext/>
        <w:spacing w:after="80" w:before="160" w:line="264"/>
        <w:ind w:firstLine="0"/>
        <w:jc w:val="left"/>
      </w:pPr>
      <w:r>
        <w:rPr>
          <w:b/>
          <w:bCs/>
          <w:sz w:val="24"/>
          <w:szCs w:val="24"/>
        </w:rPr>
        <w:t xml:space="preserve">IV. Об отсутствии конфликта интересов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7. С учётом понятий «личный интерес», «конфликт интересов» и «близкие лица», установленных статьёй 2 Закона № 133/2016, у меня отсутствует личный интерес материального или нематериального характера, который мог бы повлиять на беспристрастное и объективное осуществление полномочий члена ССИР (пункт 3 Регламента, пункт 34 Рамочного регламента), в том числе: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а) ни я, ни близкие мне лица, ни юридические лица, в которых я или близкие мне лица являемся учредителями (участниками), администраторами или членами органов управления, не состоим с КГУ в договорных отношениях (поставка товаров, выполнение работ, оказание услуг, имущественный наём, государственно-частное партнёрство) и не участвуем в процедурах публичных закупок КГУ, за исключением трудовых отношений, указанных в пункте 6, и обстоятельств, указанных в таблице ниже;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б) близкие мне лица не занимают в КГУ должность ректора, проректора или иную руководящую должность и не являются членами Сената или ССИР, за исключением указанных в таблице ниже;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в) я не являюсь стороной судебных или иных споров с КГУ.</w:t>
      </w:r>
    </w:p>
    <w:p>
      <w:pPr>
        <w:keepNext/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8. Сведения об обстоятельствах, которые могут рассматриваться как личный интерес (заполняется при их наличии; при отсутствии в первой строке указывается «Отсутствуют»):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200"/>
        <w:gridCol w:w="4555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Обстоятельство (организация / лицо, характер связи, период)</w:t>
            </w:r>
          </w:p>
        </w:tc>
        <w:tc>
          <w:tcPr>
            <w:tcW w:type="dxa" w:w="4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Возможное отношение к компетенциям ССИР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</w:p>
        </w:tc>
        <w:tc>
          <w:tcPr>
            <w:tcW w:type="dxa" w:w="4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</w:p>
        </w:tc>
        <w:tc>
          <w:tcPr>
            <w:tcW w:type="dxa" w:w="4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</w:p>
        </w:tc>
        <w:tc>
          <w:tcPr>
            <w:tcW w:type="dxa" w:w="4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</w:p>
        </w:tc>
      </w:tr>
    </w:tbl>
    <w:p>
      <w:pPr>
        <w:keepNext/>
        <w:spacing w:after="80" w:before="160" w:line="264"/>
        <w:ind w:firstLine="0"/>
        <w:jc w:val="left"/>
      </w:pPr>
      <w:r>
        <w:rPr>
          <w:b/>
          <w:bCs/>
          <w:sz w:val="24"/>
          <w:szCs w:val="24"/>
        </w:rPr>
        <w:t xml:space="preserve">V. Обязательства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9. В случае избрания и утверждения членом ССИР обязуюсь: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а) при возникновении реального конфликта интересов до начала рассмотрения вопроса письменно заявить о личном интересе председателю ССИР, воздержаться от обсуждения и голосования и обеспечить фиксацию самоотвода в протоколе (пункт 70 Регламента, пункт 102 Рамочного регламента, статья 12 Закона № 133/2016);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б) незамедлительно письменно сообщить председателю Сената и председателю ССИР о возникновении несовместимости, о вынесении в отношении меня решения о нарушении норм этики, обвинительного приговора или иного акта, указанного в разделах I–III, и в случае несовместимости устранить её в течение 30 дней (подпункт г) пункта 72 и пункт 73 Регламента);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в) актуализировать сведения настоящей декларации при любом их изменении.</w:t>
      </w:r>
    </w:p>
    <w:p>
      <w:pPr>
        <w:keepNext/>
        <w:spacing w:after="80" w:before="160" w:line="264"/>
        <w:ind w:firstLine="0"/>
        <w:jc w:val="left"/>
      </w:pPr>
      <w:r>
        <w:rPr>
          <w:b/>
          <w:bCs/>
          <w:sz w:val="24"/>
          <w:szCs w:val="24"/>
        </w:rPr>
        <w:t xml:space="preserve">VI. Осведомлённость об ответственности</w:t>
      </w:r>
    </w:p>
    <w:p>
      <w:pPr>
        <w:spacing w:after="80" w:before="0" w:line="264"/>
        <w:ind w:left="567" w:hanging="340"/>
        <w:jc w:val="both"/>
      </w:pPr>
      <w:r>
        <w:rPr>
          <w:sz w:val="24"/>
          <w:szCs w:val="24"/>
        </w:rPr>
        <w:t xml:space="preserve">10. Мне известно, что: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а) за представление ложных сведений в настоящей декларации я несу ответственность, предусмотренную законодательством, включая статью 352¹ Уголовного кодекса Республики Молдова («Ложные декларации»);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б) недостоверность сведений является основанием для отказа в допуске к выборам (пункт 23 Регламента), а выявленная после утверждения – для прекращения мандата в порядке пунктов 72–75 Регламента;</w:t>
      </w:r>
    </w:p>
    <w:p>
      <w:pPr>
        <w:spacing w:after="80" w:before="0" w:line="264"/>
        <w:ind w:left="907" w:hanging="340"/>
        <w:jc w:val="both"/>
      </w:pPr>
      <w:r>
        <w:rPr>
          <w:sz w:val="24"/>
          <w:szCs w:val="24"/>
        </w:rPr>
        <w:t xml:space="preserve">в) содержание настоящей декларации не публикуется и доступно исключительно лицам, указанным в пункте 85 Регламента (пункт 84 Регламента).</w:t>
      </w:r>
    </w:p>
    <w:p>
      <w:pPr>
        <w:keepNext/>
        <w:spacing w:after="80" w:before="120" w:line="264"/>
        <w:ind w:firstLine="567"/>
        <w:jc w:val="both"/>
      </w:pPr>
      <w:r>
        <w:rPr>
          <w:sz w:val="24"/>
          <w:szCs w:val="24"/>
        </w:rPr>
        <w:t xml:space="preserve">Подтверждаю, что сведения, указанные в настоящей декларации, являются достоверными и полными.</w:t>
      </w:r>
    </w:p>
    <w:p>
      <w:pPr>
        <w:keepNext/>
        <w:keepLines/>
        <w:tabs>
          <w:tab w:val="left" w:pos="3400"/>
          <w:tab w:val="left" w:pos="5900"/>
        </w:tabs>
        <w:spacing w:after="0" w:before="240"/>
      </w:pPr>
      <w:r>
        <w:rPr>
          <w:sz w:val="24"/>
          <w:szCs w:val="24"/>
        </w:rPr>
        <w:t xml:space="preserve">Кандидат</w:t>
      </w:r>
      <w:r>
        <w:rPr>
          <w:sz w:val="24"/>
          <w:szCs w:val="24"/>
        </w:rPr>
        <w:t xml:space="preserve">	_______________	______________________</w:t>
      </w:r>
    </w:p>
    <w:p>
      <w:pPr>
        <w:keepNext/>
        <w:tabs>
          <w:tab w:val="left" w:pos="3800"/>
          <w:tab w:val="left" w:pos="6600"/>
        </w:tabs>
        <w:spacing w:after="120"/>
      </w:pPr>
      <w:r>
        <w:rPr>
          <w:i/>
          <w:iCs/>
          <w:sz w:val="18"/>
          <w:szCs w:val="18"/>
        </w:rPr>
        <w:t xml:space="preserve">	(подпись)	(фамилия, имя)</w:t>
      </w:r>
    </w:p>
    <w:p>
      <w:pPr>
        <w:spacing w:after="120" w:before="0" w:line="264"/>
        <w:ind w:firstLine="0"/>
        <w:jc w:val="both"/>
      </w:pPr>
      <w:r>
        <w:rPr>
          <w:sz w:val="24"/>
          <w:szCs w:val="24"/>
        </w:rPr>
        <w:t xml:space="preserve">«____» _______________ 20___ г.</w:t>
      </w: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2026-11-06T11:20:58.912Z</dcterms:created>
  <dcterms:modified xsi:type="dcterms:W3CDTF">2026-11-06T11:20:58.918Z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